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75" w:rsidRPr="0062630D" w:rsidRDefault="00522786" w:rsidP="00522786">
      <w:pPr>
        <w:pStyle w:val="a3"/>
        <w:jc w:val="center"/>
        <w:rPr>
          <w:rFonts w:ascii="Times New Roman" w:hAnsi="Times New Roman" w:cs="Times New Roman"/>
          <w:sz w:val="44"/>
        </w:rPr>
      </w:pPr>
      <w:r w:rsidRPr="0062630D">
        <w:rPr>
          <w:rFonts w:ascii="Times New Roman" w:hAnsi="Times New Roman" w:cs="Times New Roman"/>
          <w:sz w:val="44"/>
        </w:rPr>
        <w:t xml:space="preserve">МКОУ «СШ с углублённым изучением отдельных предметов </w:t>
      </w:r>
      <w:proofErr w:type="spellStart"/>
      <w:r w:rsidRPr="0062630D">
        <w:rPr>
          <w:rFonts w:ascii="Times New Roman" w:hAnsi="Times New Roman" w:cs="Times New Roman"/>
          <w:sz w:val="44"/>
        </w:rPr>
        <w:t>г</w:t>
      </w:r>
      <w:proofErr w:type="gramStart"/>
      <w:r w:rsidRPr="0062630D">
        <w:rPr>
          <w:rFonts w:ascii="Times New Roman" w:hAnsi="Times New Roman" w:cs="Times New Roman"/>
          <w:sz w:val="44"/>
        </w:rPr>
        <w:t>.Ж</w:t>
      </w:r>
      <w:proofErr w:type="gramEnd"/>
      <w:r w:rsidRPr="0062630D">
        <w:rPr>
          <w:rFonts w:ascii="Times New Roman" w:hAnsi="Times New Roman" w:cs="Times New Roman"/>
          <w:sz w:val="44"/>
        </w:rPr>
        <w:t>ирновска</w:t>
      </w:r>
      <w:proofErr w:type="spellEnd"/>
      <w:r w:rsidRPr="0062630D">
        <w:rPr>
          <w:rFonts w:ascii="Times New Roman" w:hAnsi="Times New Roman" w:cs="Times New Roman"/>
          <w:sz w:val="44"/>
        </w:rPr>
        <w:t>»</w:t>
      </w:r>
    </w:p>
    <w:p w:rsidR="00522786" w:rsidRPr="0062630D" w:rsidRDefault="0062630D" w:rsidP="0062630D">
      <w:pPr>
        <w:pStyle w:val="a3"/>
        <w:tabs>
          <w:tab w:val="center" w:pos="4677"/>
          <w:tab w:val="left" w:pos="6345"/>
        </w:tabs>
        <w:rPr>
          <w:rFonts w:ascii="Times New Roman" w:hAnsi="Times New Roman" w:cs="Times New Roman"/>
          <w:sz w:val="44"/>
        </w:rPr>
      </w:pPr>
      <w:r w:rsidRPr="0062630D">
        <w:rPr>
          <w:rFonts w:ascii="Times New Roman" w:hAnsi="Times New Roman" w:cs="Times New Roman"/>
          <w:sz w:val="44"/>
        </w:rPr>
        <w:tab/>
      </w:r>
      <w:r w:rsidR="00522786" w:rsidRPr="0062630D">
        <w:rPr>
          <w:rFonts w:ascii="Times New Roman" w:hAnsi="Times New Roman" w:cs="Times New Roman"/>
          <w:sz w:val="44"/>
        </w:rPr>
        <w:t>Волгоградской области</w:t>
      </w:r>
      <w:r w:rsidRPr="0062630D">
        <w:rPr>
          <w:rFonts w:ascii="Times New Roman" w:hAnsi="Times New Roman" w:cs="Times New Roman"/>
          <w:sz w:val="44"/>
        </w:rPr>
        <w:tab/>
      </w:r>
    </w:p>
    <w:p w:rsidR="0062630D" w:rsidRPr="0062630D" w:rsidRDefault="0062630D" w:rsidP="0062630D">
      <w:pPr>
        <w:pStyle w:val="a3"/>
        <w:tabs>
          <w:tab w:val="center" w:pos="4677"/>
          <w:tab w:val="left" w:pos="6345"/>
        </w:tabs>
        <w:rPr>
          <w:rFonts w:ascii="Times New Roman" w:hAnsi="Times New Roman" w:cs="Times New Roman"/>
          <w:sz w:val="28"/>
        </w:rPr>
      </w:pPr>
    </w:p>
    <w:p w:rsidR="0062630D" w:rsidRPr="0062630D" w:rsidRDefault="0062630D" w:rsidP="0062630D">
      <w:pPr>
        <w:pStyle w:val="a3"/>
        <w:tabs>
          <w:tab w:val="center" w:pos="4677"/>
          <w:tab w:val="left" w:pos="6345"/>
        </w:tabs>
        <w:rPr>
          <w:rFonts w:ascii="Times New Roman" w:hAnsi="Times New Roman" w:cs="Times New Roman"/>
          <w:sz w:val="28"/>
        </w:rPr>
      </w:pPr>
    </w:p>
    <w:p w:rsidR="0062630D" w:rsidRDefault="0062630D" w:rsidP="0062630D">
      <w:pPr>
        <w:pStyle w:val="a3"/>
        <w:tabs>
          <w:tab w:val="center" w:pos="4677"/>
          <w:tab w:val="left" w:pos="6345"/>
        </w:tabs>
        <w:rPr>
          <w:rFonts w:ascii="Times New Roman" w:hAnsi="Times New Roman" w:cs="Times New Roman"/>
          <w:sz w:val="24"/>
        </w:rPr>
      </w:pPr>
    </w:p>
    <w:p w:rsidR="00AE6155" w:rsidRDefault="00AE6155" w:rsidP="0052278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2630D" w:rsidRPr="0062630D" w:rsidRDefault="0062630D" w:rsidP="0062630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4"/>
        </w:rPr>
      </w:pPr>
      <w:r w:rsidRPr="0062630D">
        <w:rPr>
          <w:rFonts w:ascii="Times New Roman" w:hAnsi="Times New Roman" w:cs="Times New Roman"/>
          <w:b/>
          <w:sz w:val="96"/>
          <w:szCs w:val="24"/>
        </w:rPr>
        <w:t xml:space="preserve">Программа воспитания </w:t>
      </w:r>
    </w:p>
    <w:p w:rsidR="0062630D" w:rsidRDefault="0062630D" w:rsidP="0062630D">
      <w:pPr>
        <w:spacing w:after="240" w:line="240" w:lineRule="auto"/>
        <w:jc w:val="center"/>
        <w:rPr>
          <w:rFonts w:ascii="Times New Roman" w:hAnsi="Times New Roman" w:cs="Times New Roman"/>
          <w:b/>
          <w:sz w:val="96"/>
          <w:szCs w:val="24"/>
        </w:rPr>
      </w:pPr>
      <w:r w:rsidRPr="0062630D">
        <w:rPr>
          <w:rFonts w:ascii="Times New Roman" w:hAnsi="Times New Roman" w:cs="Times New Roman"/>
          <w:b/>
          <w:sz w:val="96"/>
          <w:szCs w:val="24"/>
        </w:rPr>
        <w:t xml:space="preserve">и социализации учащихся 10-11-х классов </w:t>
      </w:r>
    </w:p>
    <w:p w:rsidR="0062630D" w:rsidRDefault="0062630D" w:rsidP="0062630D">
      <w:pPr>
        <w:spacing w:after="240" w:line="240" w:lineRule="auto"/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62630D" w:rsidRPr="0062630D" w:rsidRDefault="0062630D" w:rsidP="0062630D">
      <w:pPr>
        <w:tabs>
          <w:tab w:val="left" w:pos="3975"/>
        </w:tabs>
        <w:spacing w:after="240" w:line="240" w:lineRule="auto"/>
        <w:jc w:val="right"/>
        <w:rPr>
          <w:rFonts w:ascii="Times New Roman" w:hAnsi="Times New Roman" w:cs="Times New Roman"/>
          <w:b/>
          <w:sz w:val="40"/>
          <w:szCs w:val="24"/>
        </w:rPr>
      </w:pPr>
      <w:r w:rsidRPr="0062630D">
        <w:rPr>
          <w:rFonts w:ascii="Times New Roman" w:hAnsi="Times New Roman" w:cs="Times New Roman"/>
          <w:b/>
          <w:sz w:val="96"/>
          <w:szCs w:val="24"/>
        </w:rPr>
        <w:tab/>
      </w:r>
      <w:r w:rsidRPr="0062630D">
        <w:rPr>
          <w:rFonts w:ascii="Times New Roman" w:hAnsi="Times New Roman" w:cs="Times New Roman"/>
          <w:b/>
          <w:sz w:val="40"/>
          <w:szCs w:val="24"/>
        </w:rPr>
        <w:t>Классный руководитель</w:t>
      </w:r>
      <w:proofErr w:type="gramStart"/>
      <w:r w:rsidRPr="0062630D">
        <w:rPr>
          <w:rFonts w:ascii="Times New Roman" w:hAnsi="Times New Roman" w:cs="Times New Roman"/>
          <w:b/>
          <w:sz w:val="40"/>
          <w:szCs w:val="24"/>
        </w:rPr>
        <w:t xml:space="preserve"> :</w:t>
      </w:r>
      <w:proofErr w:type="gramEnd"/>
      <w:r w:rsidRPr="0062630D">
        <w:rPr>
          <w:rFonts w:ascii="Times New Roman" w:hAnsi="Times New Roman" w:cs="Times New Roman"/>
          <w:b/>
          <w:sz w:val="40"/>
          <w:szCs w:val="24"/>
        </w:rPr>
        <w:t xml:space="preserve"> Бойко Н.А.</w:t>
      </w:r>
    </w:p>
    <w:p w:rsidR="0062630D" w:rsidRDefault="0062630D" w:rsidP="0062630D">
      <w:pPr>
        <w:spacing w:after="240" w:line="240" w:lineRule="auto"/>
        <w:jc w:val="right"/>
        <w:rPr>
          <w:rFonts w:ascii="Times New Roman" w:hAnsi="Times New Roman" w:cs="Times New Roman"/>
          <w:b/>
          <w:sz w:val="96"/>
          <w:szCs w:val="24"/>
        </w:rPr>
      </w:pPr>
    </w:p>
    <w:p w:rsidR="0062630D" w:rsidRDefault="0062630D" w:rsidP="0062630D">
      <w:pPr>
        <w:spacing w:after="24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2021-2023 </w:t>
      </w:r>
      <w:proofErr w:type="spellStart"/>
      <w:r>
        <w:rPr>
          <w:rFonts w:ascii="Times New Roman" w:hAnsi="Times New Roman" w:cs="Times New Roman"/>
          <w:b/>
          <w:sz w:val="44"/>
          <w:szCs w:val="24"/>
        </w:rPr>
        <w:t>г.</w:t>
      </w:r>
      <w:proofErr w:type="gramStart"/>
      <w:r>
        <w:rPr>
          <w:rFonts w:ascii="Times New Roman" w:hAnsi="Times New Roman" w:cs="Times New Roman"/>
          <w:b/>
          <w:sz w:val="4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44"/>
          <w:szCs w:val="24"/>
        </w:rPr>
        <w:t>.</w:t>
      </w:r>
    </w:p>
    <w:p w:rsidR="0062630D" w:rsidRDefault="0062630D" w:rsidP="0062630D">
      <w:pPr>
        <w:spacing w:after="24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62630D" w:rsidRPr="0062630D" w:rsidRDefault="0062630D" w:rsidP="0062630D">
      <w:pPr>
        <w:spacing w:after="24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bookmarkEnd w:id="0"/>
    </w:p>
    <w:p w:rsidR="0062630D" w:rsidRPr="0062630D" w:rsidRDefault="0062630D" w:rsidP="0062630D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воспитания и социализации учащихся и социализации учащихся – это документ (нормативный акт), определяющий ценностно-целевые ориентиры, принципы, основные направления, формы и методы воспитательного процесса в образовательной организации, критерии, показатели и методы изучения его состояния и результатов. </w:t>
      </w:r>
    </w:p>
    <w:p w:rsidR="0062630D" w:rsidRPr="0062630D" w:rsidRDefault="0062630D" w:rsidP="006263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30D">
        <w:rPr>
          <w:rFonts w:ascii="Times New Roman" w:hAnsi="Times New Roman" w:cs="Times New Roman"/>
          <w:sz w:val="24"/>
          <w:szCs w:val="24"/>
        </w:rPr>
        <w:t>Она разработана в соответствии с Федеральным Законом «Об образовании в Российской Федерации» (от 29.02 2012 г. № 273-ФЗ), Конвенцией ООН о правах ребенка, Национальной стратегией действий в интересах детей на 2012-2017 гг., Федеральным государственным образовательным стандартом среднего (полного) общего образования и с учетом положений Программы развития образовательного учреждения на 2014-2018 гг., Концепции воспитательной системы школы,  традициями учебного заведения.</w:t>
      </w:r>
      <w:proofErr w:type="gramEnd"/>
    </w:p>
    <w:p w:rsidR="0062630D" w:rsidRPr="0062630D" w:rsidRDefault="0062630D" w:rsidP="006263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Программа воспитания и </w:t>
      </w:r>
      <w:proofErr w:type="gramStart"/>
      <w:r w:rsidRPr="0062630D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62630D">
        <w:rPr>
          <w:rFonts w:ascii="Times New Roman" w:hAnsi="Times New Roman" w:cs="Times New Roman"/>
          <w:sz w:val="24"/>
          <w:szCs w:val="24"/>
        </w:rPr>
        <w:t xml:space="preserve"> обучающихся на ступени среднего (полного) общего образования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62630D" w:rsidRPr="0062630D" w:rsidRDefault="0062630D" w:rsidP="00626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Теоретическую основу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воспитания и деятельности по ее реализации составляют:</w:t>
      </w:r>
    </w:p>
    <w:p w:rsidR="0062630D" w:rsidRPr="0062630D" w:rsidRDefault="0062630D" w:rsidP="00BD26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30D">
        <w:rPr>
          <w:rFonts w:ascii="Times New Roman" w:hAnsi="Times New Roman" w:cs="Times New Roman"/>
          <w:sz w:val="24"/>
          <w:szCs w:val="24"/>
        </w:rPr>
        <w:t xml:space="preserve">понятия и принципы системного подхода (А.Н. Аверьянов, В.Г. Афанасьев, И.В.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Блауберг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, Б.З. Вульфов, А.В. Гаврилин, В.А.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Караковский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, И.А. Колесникова, Ю.А.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Конаржевский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, Л.И. Новикова, Н.Л. Селиванова, А.М. Сидоркин, В.П. Симонов, Т.И. Шамова, Э.Г. Юдин и др.), гуманистического (А.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Олпорт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, В. Сатир, Э.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proofErr w:type="gramEnd"/>
      <w:r w:rsidRPr="006263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630D">
        <w:rPr>
          <w:rFonts w:ascii="Times New Roman" w:hAnsi="Times New Roman" w:cs="Times New Roman"/>
          <w:sz w:val="24"/>
          <w:szCs w:val="24"/>
        </w:rPr>
        <w:t xml:space="preserve">Р. Бернс, У.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Глассер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, Я. Корчак, А.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Нилл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Френе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, Ш.А.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, В.А. Сухомлинский и др.), и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 (В.В. Давыдов, И.П. Иванов, А.Н. Леонтьев, А.С. Макаренко, Д.Б.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 и др.) подходов;</w:t>
      </w:r>
      <w:proofErr w:type="gramEnd"/>
    </w:p>
    <w:p w:rsidR="0062630D" w:rsidRPr="0062630D" w:rsidRDefault="0062630D" w:rsidP="00BD26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идеи философской и педагогической антропологии (К.Д. Ушинский, Н.И. Пирогов, Н.Г. Чернышевский, В.В. Зеньковский, Н.А. Бердяев, В.С. Соловьев, В.В. Розанов, Б.М. Бим-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Бад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, В.П. Зинченко, О.Ф.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Больнов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Дильтей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>, Г. Ноль, Г. Плеснер, М. Шелер и др.);</w:t>
      </w:r>
    </w:p>
    <w:p w:rsidR="0062630D" w:rsidRPr="0062630D" w:rsidRDefault="0062630D" w:rsidP="00BD26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публикации о возможностях и условиях развития индивидуальности и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 ребенка (Б.Г. Ананьев, А.Г.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Верцинская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Гинецинский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, О.С. Гребенюк, Т.Б. Гребенюк, В.Н. Колесников, В.С. Мерлин, И.И.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Резвицкий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>, А.А. Ухтомский, И.Ю. Шустова и др.);</w:t>
      </w:r>
    </w:p>
    <w:p w:rsidR="0062630D" w:rsidRPr="0062630D" w:rsidRDefault="0062630D" w:rsidP="00BD26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теоретические положения о процессе социализации ребенка (Л.С. Выготский, Ю.С. Мануйлов, А.В. Мудрик, С.Л. Рубинштейн и др.).</w:t>
      </w:r>
    </w:p>
    <w:p w:rsidR="0062630D" w:rsidRPr="0062630D" w:rsidRDefault="0062630D" w:rsidP="00BD26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30D" w:rsidRPr="0062630D" w:rsidRDefault="0062630D" w:rsidP="006263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Данная программа имеет следующую структуру: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цель и задачи духовно-нравственного развития, воспитания, социализации 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среднего (полного) общего образования;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основные направления и ценностные основы духовно-нравственного развития, воспитания и социализации;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содержание, виды деятельности и формы занятий с 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модель организации работы по духовно-нравственному развитию, воспитанию и социализации 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описание форм и методов организации социально значимой деятельности обучающихся;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описание основных технологий взаимодействия и сотрудничества субъектов воспитательного процесса и социальных институтов;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описание методов и форм профессиональной ориентации в образовательном учреждении;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8) 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  <w:proofErr w:type="gramEnd"/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9) описание форм и методов повышения педагогической культуры родителей (законных представителей) обучающихся;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 экологически целесообразного образа жизни;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 критерии и показатели эффективности деятельности образовательного учреждения по обеспечению воспитания и социализации 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30D" w:rsidRPr="0062630D" w:rsidRDefault="0062630D" w:rsidP="006263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2630D" w:rsidRPr="0062630D" w:rsidRDefault="0062630D" w:rsidP="0062630D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630D">
        <w:rPr>
          <w:rFonts w:ascii="Times New Roman" w:hAnsi="Times New Roman" w:cs="Times New Roman"/>
          <w:b/>
          <w:sz w:val="24"/>
          <w:szCs w:val="24"/>
        </w:rPr>
        <w:t>. Цель и задачи духовно-нравственного развития, воспитания, социализации обучающихся на ступени среднего (полного) общего образования</w:t>
      </w:r>
    </w:p>
    <w:p w:rsidR="0062630D" w:rsidRPr="0062630D" w:rsidRDefault="0062630D" w:rsidP="0062630D">
      <w:pPr>
        <w:spacing w:after="0" w:line="240" w:lineRule="auto"/>
        <w:ind w:left="180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2630D" w:rsidRPr="0062630D" w:rsidRDefault="0062630D" w:rsidP="006263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В качестве ценностно-целевой основы составляемой основной образовательной программы среднего общего образования школы выступает Концепция духовно-нравственного развития и воспитания  личности гражданина России. В ней изложены представления о современном национальном воспитательном идеале: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Данный идеал выступает в роли идеальной цели программируемых процессов воспитания и социализации учащихся школы.</w:t>
      </w:r>
    </w:p>
    <w:p w:rsidR="0062630D" w:rsidRPr="0062630D" w:rsidRDefault="0062630D" w:rsidP="006263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В ходе целеполагания учитывались особенности образовательного учреждения и его воспитательной системы. </w:t>
      </w:r>
    </w:p>
    <w:p w:rsidR="0062630D" w:rsidRPr="0062630D" w:rsidRDefault="0062630D" w:rsidP="006263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В соответствии с особенностями учебного заведения определена результатная цель воспитания учащихся - </w:t>
      </w:r>
      <w:r w:rsidRPr="0062630D">
        <w:rPr>
          <w:rFonts w:ascii="Times New Roman" w:hAnsi="Times New Roman" w:cs="Times New Roman"/>
          <w:i/>
          <w:sz w:val="24"/>
          <w:szCs w:val="24"/>
        </w:rPr>
        <w:t xml:space="preserve">эффективное содействие становлению и проявлению личности, </w:t>
      </w:r>
      <w:proofErr w:type="spellStart"/>
      <w:r w:rsidRPr="0062630D">
        <w:rPr>
          <w:rFonts w:ascii="Times New Roman" w:hAnsi="Times New Roman" w:cs="Times New Roman"/>
          <w:i/>
          <w:sz w:val="24"/>
          <w:szCs w:val="24"/>
        </w:rPr>
        <w:t>субъектности</w:t>
      </w:r>
      <w:proofErr w:type="spellEnd"/>
      <w:r w:rsidRPr="0062630D">
        <w:rPr>
          <w:rFonts w:ascii="Times New Roman" w:hAnsi="Times New Roman" w:cs="Times New Roman"/>
          <w:i/>
          <w:sz w:val="24"/>
          <w:szCs w:val="24"/>
        </w:rPr>
        <w:t xml:space="preserve"> и индивидуальности каждого ученика, формированию у него способностей к нравственной и творческой реализации своих возможностей, достижению обучающимися личностных результатов при освоении программы на </w:t>
      </w:r>
      <w:r w:rsidRPr="0062630D">
        <w:rPr>
          <w:rFonts w:ascii="Times New Roman" w:hAnsi="Times New Roman" w:cs="Times New Roman"/>
          <w:sz w:val="24"/>
          <w:szCs w:val="24"/>
        </w:rPr>
        <w:t xml:space="preserve">ступени среднего (полного) общего образования.  </w:t>
      </w:r>
    </w:p>
    <w:p w:rsidR="0062630D" w:rsidRPr="0062630D" w:rsidRDefault="0062630D" w:rsidP="006263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630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630D">
        <w:rPr>
          <w:rFonts w:ascii="Times New Roman" w:hAnsi="Times New Roman"/>
          <w:b/>
          <w:sz w:val="24"/>
          <w:szCs w:val="24"/>
        </w:rPr>
        <w:t>В области формирования личностной культуры:</w:t>
      </w:r>
    </w:p>
    <w:p w:rsidR="0062630D" w:rsidRPr="0062630D" w:rsidRDefault="0062630D" w:rsidP="006263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формирование основ нравственного самосознания личности: способности подростка формулировать собственные нравственные обязательства, осуществлять нравственный самоконтроль, требовать от себя выполнения  моральных норм, давать  нравственную оценку своим и чужим  поступкам;</w:t>
      </w:r>
    </w:p>
    <w:p w:rsidR="0062630D" w:rsidRPr="0062630D" w:rsidRDefault="0062630D" w:rsidP="006263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- осознание подростком ценности человеческой жизни;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- формирование  экологической культуры, культуры здорового и безопасного образа жизни;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-развитие трудолюбия, способности к преодолению трудностей, целеустремленности;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-усвоение подростком базовых национальных ценностей;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формирование социально ориентированной и общественно-полезной деятельности;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- развитие эстетических потребностей, ценностей, чувств;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lastRenderedPageBreak/>
        <w:t xml:space="preserve">развитие способности открыто </w:t>
      </w:r>
      <w:proofErr w:type="gramStart"/>
      <w:r w:rsidRPr="0062630D">
        <w:rPr>
          <w:rFonts w:ascii="Times New Roman" w:hAnsi="Times New Roman"/>
          <w:sz w:val="24"/>
          <w:szCs w:val="24"/>
        </w:rPr>
        <w:t>выражать</w:t>
      </w:r>
      <w:proofErr w:type="gramEnd"/>
      <w:r w:rsidRPr="0062630D">
        <w:rPr>
          <w:rFonts w:ascii="Times New Roman" w:hAnsi="Times New Roman"/>
          <w:sz w:val="24"/>
          <w:szCs w:val="24"/>
        </w:rPr>
        <w:t xml:space="preserve"> и аргументировано отстаивать свою нравственно оправданную позицию;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-формирование  у подростка первоначальных профессиональных намерений и интересов, осознание нравственного значения будущего профессионального выбора.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630D">
        <w:rPr>
          <w:rFonts w:ascii="Times New Roman" w:hAnsi="Times New Roman"/>
          <w:b/>
          <w:sz w:val="24"/>
          <w:szCs w:val="24"/>
        </w:rPr>
        <w:t>В области формирования социальной культуры: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- формирование российской гражданской идентичности, включающей  в себя идентичность члена семьи, школьного коллектива, своего города, региона, российской гражданской нации;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- укрепление веры в Россию;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-формирование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-развитие эмоциональной отзывчивости, понимания и сопереживания другим людям, приобретение опыта оказания помощи другим людям;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- формирование культуры межэтнического общения, уважения к культурным, религиозным традициям  представителей народов России;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-формирование у подростков первичных навыков успешной  социализации;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 xml:space="preserve">- укрепление  доверия к другим людям, институтам гражданского общества, государству. 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630D">
        <w:rPr>
          <w:rFonts w:ascii="Times New Roman" w:hAnsi="Times New Roman"/>
          <w:b/>
          <w:sz w:val="24"/>
          <w:szCs w:val="24"/>
        </w:rPr>
        <w:t>В области  формирования семейной  культуры: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-укрепление  отношения к семье как основе российского общества;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-укрепление у обучающегося уважительного отношения к родителям, осознанного, заботливого отношения к старшим и младшим;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 xml:space="preserve">Усвоение таких нравственных ценностей семейной жизни как любовь, забота о любимом человеке, духовная  и эмоциональная  близость членов семьи, </w:t>
      </w:r>
      <w:proofErr w:type="spellStart"/>
      <w:r w:rsidRPr="0062630D">
        <w:rPr>
          <w:rFonts w:ascii="Times New Roman" w:hAnsi="Times New Roman"/>
          <w:sz w:val="24"/>
          <w:szCs w:val="24"/>
        </w:rPr>
        <w:t>взаимопощь</w:t>
      </w:r>
      <w:proofErr w:type="spellEnd"/>
      <w:r w:rsidRPr="0062630D">
        <w:rPr>
          <w:rFonts w:ascii="Times New Roman" w:hAnsi="Times New Roman"/>
          <w:sz w:val="24"/>
          <w:szCs w:val="24"/>
        </w:rPr>
        <w:t>.</w:t>
      </w:r>
    </w:p>
    <w:p w:rsidR="0062630D" w:rsidRPr="0062630D" w:rsidRDefault="0062630D" w:rsidP="0062630D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630D" w:rsidRPr="0062630D" w:rsidRDefault="0062630D" w:rsidP="0062630D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630D" w:rsidRPr="0062630D" w:rsidRDefault="0062630D" w:rsidP="0062630D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3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2630D">
        <w:rPr>
          <w:rFonts w:ascii="Times New Roman" w:hAnsi="Times New Roman" w:cs="Times New Roman"/>
          <w:b/>
          <w:sz w:val="24"/>
          <w:szCs w:val="24"/>
        </w:rPr>
        <w:t>. Основные направления и ценностные основы духовно-нравственного развития, воспитания и социализации</w:t>
      </w:r>
    </w:p>
    <w:p w:rsidR="0062630D" w:rsidRPr="0062630D" w:rsidRDefault="0062630D" w:rsidP="006263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Приоритетные ценности системы воспитания и </w:t>
      </w:r>
      <w:proofErr w:type="gramStart"/>
      <w:r w:rsidRPr="0062630D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62630D">
        <w:rPr>
          <w:rFonts w:ascii="Times New Roman" w:hAnsi="Times New Roman" w:cs="Times New Roman"/>
          <w:sz w:val="24"/>
          <w:szCs w:val="24"/>
        </w:rPr>
        <w:t xml:space="preserve"> </w:t>
      </w:r>
      <w:r w:rsidRPr="0062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на ступени среднего (полного) общего образования</w:t>
      </w:r>
      <w:r w:rsidRPr="0062630D">
        <w:rPr>
          <w:rFonts w:ascii="Times New Roman" w:hAnsi="Times New Roman" w:cs="Times New Roman"/>
          <w:sz w:val="24"/>
          <w:szCs w:val="24"/>
        </w:rPr>
        <w:t xml:space="preserve"> определены в соответствии с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переченем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ценностей, содержащийся в Концепции духовно-нравственного развития и воспитания  личности гражданина России и включающий в себя следующие ценности: </w:t>
      </w:r>
      <w:proofErr w:type="gramStart"/>
      <w:r w:rsidRPr="0062630D">
        <w:rPr>
          <w:rFonts w:ascii="Times New Roman" w:hAnsi="Times New Roman" w:cs="Times New Roman"/>
          <w:i/>
          <w:sz w:val="24"/>
          <w:szCs w:val="24"/>
        </w:rPr>
        <w:t>Патриотизм,</w:t>
      </w:r>
      <w:r w:rsidRPr="0062630D">
        <w:rPr>
          <w:rFonts w:ascii="Times New Roman" w:hAnsi="Times New Roman" w:cs="Times New Roman"/>
          <w:sz w:val="24"/>
          <w:szCs w:val="24"/>
        </w:rPr>
        <w:t xml:space="preserve"> </w:t>
      </w:r>
      <w:r w:rsidRPr="0062630D">
        <w:rPr>
          <w:rFonts w:ascii="Times New Roman" w:hAnsi="Times New Roman" w:cs="Times New Roman"/>
          <w:i/>
          <w:sz w:val="24"/>
          <w:szCs w:val="24"/>
        </w:rPr>
        <w:t>Социальная солидарность,</w:t>
      </w:r>
      <w:r w:rsidRPr="0062630D">
        <w:rPr>
          <w:rFonts w:ascii="Times New Roman" w:hAnsi="Times New Roman" w:cs="Times New Roman"/>
          <w:sz w:val="24"/>
          <w:szCs w:val="24"/>
        </w:rPr>
        <w:t xml:space="preserve"> </w:t>
      </w:r>
      <w:r w:rsidRPr="0062630D">
        <w:rPr>
          <w:rFonts w:ascii="Times New Roman" w:hAnsi="Times New Roman" w:cs="Times New Roman"/>
          <w:i/>
          <w:sz w:val="24"/>
          <w:szCs w:val="24"/>
        </w:rPr>
        <w:t xml:space="preserve">Гражданственность, </w:t>
      </w:r>
      <w:r w:rsidRPr="0062630D">
        <w:rPr>
          <w:rFonts w:ascii="Times New Roman" w:hAnsi="Times New Roman" w:cs="Times New Roman"/>
          <w:sz w:val="24"/>
          <w:szCs w:val="24"/>
        </w:rPr>
        <w:t>С</w:t>
      </w:r>
      <w:r w:rsidRPr="0062630D">
        <w:rPr>
          <w:rFonts w:ascii="Times New Roman" w:hAnsi="Times New Roman" w:cs="Times New Roman"/>
          <w:i/>
          <w:sz w:val="24"/>
          <w:szCs w:val="24"/>
        </w:rPr>
        <w:t xml:space="preserve">емья, </w:t>
      </w:r>
      <w:r w:rsidRPr="0062630D">
        <w:rPr>
          <w:rFonts w:ascii="Times New Roman" w:hAnsi="Times New Roman" w:cs="Times New Roman"/>
          <w:sz w:val="24"/>
          <w:szCs w:val="24"/>
        </w:rPr>
        <w:t xml:space="preserve"> </w:t>
      </w:r>
      <w:r w:rsidRPr="0062630D">
        <w:rPr>
          <w:rFonts w:ascii="Times New Roman" w:hAnsi="Times New Roman" w:cs="Times New Roman"/>
          <w:i/>
          <w:sz w:val="24"/>
          <w:szCs w:val="24"/>
        </w:rPr>
        <w:t>Труд и Творчество,</w:t>
      </w:r>
      <w:r w:rsidRPr="0062630D">
        <w:rPr>
          <w:rFonts w:ascii="Times New Roman" w:hAnsi="Times New Roman" w:cs="Times New Roman"/>
          <w:sz w:val="24"/>
          <w:szCs w:val="24"/>
        </w:rPr>
        <w:t xml:space="preserve"> </w:t>
      </w:r>
      <w:r w:rsidRPr="0062630D">
        <w:rPr>
          <w:rFonts w:ascii="Times New Roman" w:hAnsi="Times New Roman" w:cs="Times New Roman"/>
          <w:i/>
          <w:sz w:val="24"/>
          <w:szCs w:val="24"/>
        </w:rPr>
        <w:t>Наука,</w:t>
      </w:r>
      <w:r w:rsidRPr="0062630D">
        <w:rPr>
          <w:rFonts w:ascii="Times New Roman" w:hAnsi="Times New Roman" w:cs="Times New Roman"/>
          <w:sz w:val="24"/>
          <w:szCs w:val="24"/>
        </w:rPr>
        <w:t xml:space="preserve"> </w:t>
      </w:r>
      <w:r w:rsidRPr="0062630D">
        <w:rPr>
          <w:rFonts w:ascii="Times New Roman" w:hAnsi="Times New Roman" w:cs="Times New Roman"/>
          <w:i/>
          <w:sz w:val="24"/>
          <w:szCs w:val="24"/>
        </w:rPr>
        <w:t>Традиционные российские религии,</w:t>
      </w:r>
      <w:r w:rsidRPr="0062630D">
        <w:rPr>
          <w:rFonts w:ascii="Times New Roman" w:hAnsi="Times New Roman" w:cs="Times New Roman"/>
          <w:sz w:val="24"/>
          <w:szCs w:val="24"/>
        </w:rPr>
        <w:t xml:space="preserve"> </w:t>
      </w:r>
      <w:r w:rsidRPr="0062630D">
        <w:rPr>
          <w:rFonts w:ascii="Times New Roman" w:hAnsi="Times New Roman" w:cs="Times New Roman"/>
          <w:i/>
          <w:sz w:val="24"/>
          <w:szCs w:val="24"/>
        </w:rPr>
        <w:t>Искусство и Литература,</w:t>
      </w:r>
      <w:r w:rsidRPr="0062630D">
        <w:rPr>
          <w:rFonts w:ascii="Times New Roman" w:hAnsi="Times New Roman" w:cs="Times New Roman"/>
          <w:sz w:val="24"/>
          <w:szCs w:val="24"/>
        </w:rPr>
        <w:t xml:space="preserve"> </w:t>
      </w:r>
      <w:r w:rsidRPr="0062630D">
        <w:rPr>
          <w:rFonts w:ascii="Times New Roman" w:hAnsi="Times New Roman" w:cs="Times New Roman"/>
          <w:i/>
          <w:sz w:val="24"/>
          <w:szCs w:val="24"/>
        </w:rPr>
        <w:t xml:space="preserve">Природа, </w:t>
      </w:r>
      <w:r w:rsidRPr="0062630D">
        <w:rPr>
          <w:rFonts w:ascii="Times New Roman" w:hAnsi="Times New Roman" w:cs="Times New Roman"/>
          <w:sz w:val="24"/>
          <w:szCs w:val="24"/>
        </w:rPr>
        <w:t xml:space="preserve"> </w:t>
      </w:r>
      <w:r w:rsidRPr="0062630D">
        <w:rPr>
          <w:rFonts w:ascii="Times New Roman" w:hAnsi="Times New Roman" w:cs="Times New Roman"/>
          <w:i/>
          <w:sz w:val="24"/>
          <w:szCs w:val="24"/>
        </w:rPr>
        <w:t xml:space="preserve">Человечество. </w:t>
      </w:r>
      <w:r w:rsidRPr="00626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2630D" w:rsidRPr="0062630D" w:rsidRDefault="0062630D" w:rsidP="006263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Наряду с </w:t>
      </w:r>
      <w:proofErr w:type="gramStart"/>
      <w:r w:rsidRPr="0062630D">
        <w:rPr>
          <w:rFonts w:ascii="Times New Roman" w:hAnsi="Times New Roman" w:cs="Times New Roman"/>
          <w:sz w:val="24"/>
          <w:szCs w:val="24"/>
        </w:rPr>
        <w:t>перечисленными</w:t>
      </w:r>
      <w:proofErr w:type="gramEnd"/>
      <w:r w:rsidRPr="0062630D">
        <w:rPr>
          <w:rFonts w:ascii="Times New Roman" w:hAnsi="Times New Roman" w:cs="Times New Roman"/>
          <w:sz w:val="24"/>
          <w:szCs w:val="24"/>
        </w:rPr>
        <w:t xml:space="preserve"> в программируемом процессе воспитания учащихся 10-11-х классов ценностно-смысловое ядро составляют и ценности действующей в образовательном учреждении воспитательной системы Школы самореализации, такие как </w:t>
      </w:r>
      <w:r w:rsidRPr="0062630D">
        <w:rPr>
          <w:rFonts w:ascii="Times New Roman" w:hAnsi="Times New Roman" w:cs="Times New Roman"/>
          <w:i/>
          <w:sz w:val="24"/>
          <w:szCs w:val="24"/>
        </w:rPr>
        <w:t xml:space="preserve">Самореализация, Индивидуальность, </w:t>
      </w:r>
      <w:proofErr w:type="spellStart"/>
      <w:r w:rsidRPr="0062630D">
        <w:rPr>
          <w:rFonts w:ascii="Times New Roman" w:hAnsi="Times New Roman" w:cs="Times New Roman"/>
          <w:i/>
          <w:sz w:val="24"/>
          <w:szCs w:val="24"/>
        </w:rPr>
        <w:t>Субъектность</w:t>
      </w:r>
      <w:proofErr w:type="spellEnd"/>
      <w:r w:rsidRPr="0062630D">
        <w:rPr>
          <w:rFonts w:ascii="Times New Roman" w:hAnsi="Times New Roman" w:cs="Times New Roman"/>
          <w:i/>
          <w:sz w:val="24"/>
          <w:szCs w:val="24"/>
        </w:rPr>
        <w:t>, Нравственность, Выбор, Успешность, Креативность, Доверие</w:t>
      </w:r>
      <w:r w:rsidRPr="0062630D">
        <w:rPr>
          <w:rFonts w:ascii="Times New Roman" w:hAnsi="Times New Roman" w:cs="Times New Roman"/>
          <w:sz w:val="24"/>
          <w:szCs w:val="24"/>
        </w:rPr>
        <w:t>. Принципами воспитания и социализации учащихся выступают ключевые идеи создания и функционирования общешкольной воспитательной системы:</w:t>
      </w:r>
    </w:p>
    <w:p w:rsidR="0062630D" w:rsidRPr="0062630D" w:rsidRDefault="0062630D" w:rsidP="00BD26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самореализации</w:t>
      </w:r>
      <w:r w:rsidRPr="006263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ребенке существует потребность в актуализации своих интеллектуальных, коммуникативных, художественных и физических способностей. Успешная реализация своего потенциала в образовательной, профессиональной, досуговой, социально-бытовой</w:t>
      </w: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 является одной из главных составляющих счастья человека.</w:t>
      </w:r>
    </w:p>
    <w:p w:rsidR="0062630D" w:rsidRPr="0062630D" w:rsidRDefault="0062630D" w:rsidP="00BD26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индивидуальности</w:t>
      </w:r>
      <w:r w:rsidRPr="006263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член школьного коллектива должен быть (стать) самим собой, обрести (постичь) свой образ. Неоценимой помощью ребенку в самоосуществлении может стать культивирование в образовательной организации деятельности, направленной на развитие и проявление индивидуальности каждого ребенка. Создание условий для формирования индивидуальности личности учащегося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педагога, уникальности общешкольного и классных коллективов – это главная задача и магистральное направление развития школьного сообщества. </w:t>
      </w:r>
    </w:p>
    <w:p w:rsidR="0062630D" w:rsidRPr="0062630D" w:rsidRDefault="0062630D" w:rsidP="00BD26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Принцип </w:t>
      </w:r>
      <w:proofErr w:type="spellStart"/>
      <w:r w:rsidRPr="00626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субъектности</w:t>
      </w:r>
      <w:proofErr w:type="spellEnd"/>
      <w:r w:rsidRPr="00626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Индивидуальность присуща лишь тому человеку, который реально обладает субъектными полномочиями и умело использует их в построении деятельности, общения и отношений. Необходимо содействовать развитию способности ребенка осознавать свое «Я» в связях с другими людьми и миром, оценивать себя как носителя знаний, отношений, способствовать формированию и обогащению его субъектного опыта путем взаимодействия в событийной общности, требующего самоопределения, выбора, проявления открытой позиции. </w:t>
      </w:r>
    </w:p>
    <w:p w:rsidR="0062630D" w:rsidRPr="0062630D" w:rsidRDefault="0062630D" w:rsidP="00BD26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нравственной направленности</w:t>
      </w:r>
      <w:r w:rsidRPr="006263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 направленность рассматривается как ценностное наполнение содержания, форм и способов самореализации человека. Формирование у детей нравственного иммунитета – ведущее направление деятельности педагогов на уроках, школьных и классных мероприятиях, в групповом и индивидуальном взаимодействии с учащимися.</w:t>
      </w:r>
    </w:p>
    <w:p w:rsidR="0062630D" w:rsidRPr="0062630D" w:rsidRDefault="0062630D" w:rsidP="00BD26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выбора</w:t>
      </w:r>
      <w:r w:rsidRPr="006263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выбора невозможно развитие индивидуальности, 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ребенка. Педагогически целесообразно создать условия, при которых учащийся находился бы в условиях постоянного выбора и обладал субъектными полномочиями в выборе цели, содержания, форм и способов организации учебно-воспитательного процесса, а также жизнедеятельности в классе и школе.</w:t>
      </w:r>
    </w:p>
    <w:p w:rsidR="0062630D" w:rsidRPr="0062630D" w:rsidRDefault="0062630D" w:rsidP="00BD26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креативности и успешности</w:t>
      </w:r>
      <w:r w:rsidRPr="006263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обучения и воспитания ребенка детерминирует внутренняя мотивация, а не внешние воздействия.</w:t>
      </w: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и коллективное жизнетворчество помогает детям развивать индивидуальные особенности, обогатить и реализовать свой потенциал. Достижение успеха в том или ином виде деятельности способствует формированию позитивной 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учащегося, стимулирует осуществление ребенком дальнейшей работы по самосовершенствованию и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самостроительству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«Я». В качестве эффективного педагогического средства стимулирования социально и личностно значимых устремлений могут выступать методы: создание ситуации успеха и презентация достижений учащихся.</w:t>
      </w:r>
    </w:p>
    <w:p w:rsidR="0062630D" w:rsidRPr="0062630D" w:rsidRDefault="0062630D" w:rsidP="00BD26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веры, доверия и поддержки</w:t>
      </w:r>
      <w:r w:rsidRPr="006263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создать условия, использовать в практической деятельности методы, приемы и организационные формы воспитания, обеспечивающие формирование и творческое развитие коллектива взрослых и детей на принципах гуманизма: безусловное принятие ребенка как личности и индивидуальности, доверие и вера в предназначение каждого ребенка,</w:t>
      </w: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ребенку при прокладывании индивидуальной траектории его саморазвития и самоосуществления.</w:t>
      </w:r>
    </w:p>
    <w:p w:rsidR="0062630D" w:rsidRPr="0062630D" w:rsidRDefault="0062630D" w:rsidP="0062630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ценностно-целевыми ориентирами избраны ключевые направления воспитательной деятельности, которые в своей совокупности составляют содержание процесса воспитания и социализации учащихся 10-11-х классов.  Они связаны с формированием у школьников приоритетных ценностных отношений, к которым относятся:</w:t>
      </w:r>
    </w:p>
    <w:p w:rsidR="0062630D" w:rsidRPr="0062630D" w:rsidRDefault="0062630D" w:rsidP="00BD2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отношение к познавательной деятельности;</w:t>
      </w:r>
    </w:p>
    <w:p w:rsidR="0062630D" w:rsidRPr="0062630D" w:rsidRDefault="0062630D" w:rsidP="00BD2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отношение к преобразовательной деятельности и проявлению в ней творчества;</w:t>
      </w:r>
    </w:p>
    <w:p w:rsidR="0062630D" w:rsidRPr="0062630D" w:rsidRDefault="0062630D" w:rsidP="00BD2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отношение к социальному и природному окружению (на основе норм права и морали);</w:t>
      </w:r>
    </w:p>
    <w:p w:rsidR="0062630D" w:rsidRPr="0062630D" w:rsidRDefault="0062630D" w:rsidP="00BD2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отношение к Отечеству;</w:t>
      </w:r>
    </w:p>
    <w:p w:rsidR="0062630D" w:rsidRPr="0062630D" w:rsidRDefault="0062630D" w:rsidP="00BD2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 xml:space="preserve">отношение к </w:t>
      </w:r>
      <w:proofErr w:type="gramStart"/>
      <w:r w:rsidRPr="0062630D">
        <w:rPr>
          <w:rFonts w:ascii="Times New Roman" w:eastAsia="Calibri" w:hAnsi="Times New Roman" w:cs="Times New Roman"/>
          <w:sz w:val="24"/>
          <w:szCs w:val="24"/>
        </w:rPr>
        <w:t>прекрасному</w:t>
      </w:r>
      <w:proofErr w:type="gramEnd"/>
      <w:r w:rsidRPr="006263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630D" w:rsidRPr="0062630D" w:rsidRDefault="0062630D" w:rsidP="00BD2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отношение к себе, образу своей жизни, собственному развитию.</w:t>
      </w:r>
    </w:p>
    <w:p w:rsidR="0062630D" w:rsidRPr="0062630D" w:rsidRDefault="0062630D" w:rsidP="006263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30D" w:rsidRPr="0062630D" w:rsidRDefault="0062630D" w:rsidP="0062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 Содержание, виды деятельности и формы занятий с обучающимися по каждому из направлений духовно-нравственного развития, </w:t>
      </w:r>
    </w:p>
    <w:p w:rsidR="0062630D" w:rsidRPr="0062630D" w:rsidRDefault="0062630D" w:rsidP="0062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воспитания и социализации </w:t>
      </w:r>
      <w:proofErr w:type="gramStart"/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62630D" w:rsidRPr="0062630D" w:rsidRDefault="0062630D" w:rsidP="0062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30D" w:rsidRPr="0062630D" w:rsidRDefault="0062630D" w:rsidP="0062630D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630D">
        <w:rPr>
          <w:rFonts w:ascii="Times New Roman" w:hAnsi="Times New Roman"/>
          <w:b/>
          <w:sz w:val="24"/>
          <w:szCs w:val="24"/>
        </w:rPr>
        <w:t>Направление: воспитание гражданственности, уважения к правам, свободам и обязанностям человека</w:t>
      </w:r>
    </w:p>
    <w:p w:rsidR="0062630D" w:rsidRPr="0062630D" w:rsidRDefault="0062630D" w:rsidP="00BD2643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 xml:space="preserve">выяснение и обсуждение вместе с разновозрастными группами подростков и заинтересованными представителями соответствующих социальных структур особенностей социально-экономического и социально-культурного состояния социума, причин трудностей его развития, роли различных объективных и субъективных факторов в этом процессе и возможностей участия молодёжи в улучшения ситуации; </w:t>
      </w:r>
    </w:p>
    <w:p w:rsidR="0062630D" w:rsidRPr="0062630D" w:rsidRDefault="0062630D" w:rsidP="00BD2643">
      <w:pPr>
        <w:numPr>
          <w:ilvl w:val="0"/>
          <w:numId w:val="15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 xml:space="preserve">исследовательская работа с последующими дискуссиями об основаниях, по которым люди  относят тех или иных деятелей к категории героев, считают их выдающимися, замечательными и т.д.  Публичные презентации о славных людях данной местности, региона, России, рода человеческого; </w:t>
      </w:r>
    </w:p>
    <w:p w:rsidR="0062630D" w:rsidRPr="0062630D" w:rsidRDefault="0062630D" w:rsidP="00BD2643">
      <w:pPr>
        <w:numPr>
          <w:ilvl w:val="0"/>
          <w:numId w:val="15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 xml:space="preserve">система дискуссий о ценности человеческой жизни;  </w:t>
      </w:r>
    </w:p>
    <w:p w:rsidR="0062630D" w:rsidRPr="0062630D" w:rsidRDefault="0062630D" w:rsidP="00BD2643">
      <w:pPr>
        <w:numPr>
          <w:ilvl w:val="0"/>
          <w:numId w:val="15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знакомство с сохранившимися  народными традициями и ремеслами;</w:t>
      </w:r>
    </w:p>
    <w:p w:rsidR="0062630D" w:rsidRPr="0062630D" w:rsidRDefault="0062630D" w:rsidP="00BD2643">
      <w:pPr>
        <w:numPr>
          <w:ilvl w:val="0"/>
          <w:numId w:val="15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 xml:space="preserve">систематическое проведение дискуссий с носителями различных взглядов и традиций относительно духовно-нравственных ценностей прошлого и современности в контексте образовательной программы школы; вынесение этой проблематики в школьные, местные и региональные СМИ; подготовка подростками собственных публикаций.  </w:t>
      </w:r>
    </w:p>
    <w:p w:rsidR="0062630D" w:rsidRPr="0062630D" w:rsidRDefault="0062630D" w:rsidP="00BD2643">
      <w:pPr>
        <w:numPr>
          <w:ilvl w:val="0"/>
          <w:numId w:val="15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 xml:space="preserve">разработка и оформление стендов, посвященных исторической эволюции символики Российского государства, нашего города и региона. </w:t>
      </w:r>
    </w:p>
    <w:p w:rsidR="0062630D" w:rsidRPr="0062630D" w:rsidRDefault="0062630D" w:rsidP="0062630D">
      <w:pPr>
        <w:autoSpaceDE w:val="0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630D">
        <w:rPr>
          <w:rFonts w:ascii="Times New Roman" w:hAnsi="Times New Roman"/>
          <w:b/>
          <w:sz w:val="24"/>
          <w:szCs w:val="24"/>
        </w:rPr>
        <w:t xml:space="preserve"> Направление: воспитание нравственных чувств и этического сознания</w:t>
      </w:r>
    </w:p>
    <w:p w:rsidR="0062630D" w:rsidRPr="0062630D" w:rsidRDefault="0062630D" w:rsidP="00BD2643">
      <w:pPr>
        <w:numPr>
          <w:ilvl w:val="0"/>
          <w:numId w:val="16"/>
        </w:numPr>
        <w:tabs>
          <w:tab w:val="num" w:pos="-360"/>
          <w:tab w:val="left" w:pos="900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написание эссе на нравственно-этические темы на материалах конкретных сообществ (семьи, подростковой дворовой группы (</w:t>
      </w:r>
      <w:proofErr w:type="spellStart"/>
      <w:r w:rsidRPr="0062630D">
        <w:rPr>
          <w:rFonts w:ascii="Times New Roman" w:hAnsi="Times New Roman"/>
          <w:sz w:val="24"/>
          <w:szCs w:val="24"/>
        </w:rPr>
        <w:t>субкультурной</w:t>
      </w:r>
      <w:proofErr w:type="spellEnd"/>
      <w:r w:rsidRPr="006263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630D">
        <w:rPr>
          <w:rFonts w:ascii="Times New Roman" w:hAnsi="Times New Roman"/>
          <w:sz w:val="24"/>
          <w:szCs w:val="24"/>
        </w:rPr>
        <w:t>тусовки</w:t>
      </w:r>
      <w:proofErr w:type="gramEnd"/>
      <w:r w:rsidRPr="0062630D">
        <w:rPr>
          <w:rFonts w:ascii="Times New Roman" w:hAnsi="Times New Roman"/>
          <w:sz w:val="24"/>
          <w:szCs w:val="24"/>
        </w:rPr>
        <w:t xml:space="preserve">), класса и т.д. (при условии анонимности) и последующее обсуждение затронутых в тексте проблем; </w:t>
      </w:r>
    </w:p>
    <w:p w:rsidR="0062630D" w:rsidRPr="0062630D" w:rsidRDefault="0062630D" w:rsidP="00BD2643">
      <w:pPr>
        <w:numPr>
          <w:ilvl w:val="0"/>
          <w:numId w:val="16"/>
        </w:numPr>
        <w:tabs>
          <w:tab w:val="num" w:pos="-360"/>
          <w:tab w:val="left" w:pos="900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 xml:space="preserve">посещение и последующее обсуждение спектакля или фильма, затрагивающего нравственно-этические вопросы; </w:t>
      </w:r>
    </w:p>
    <w:p w:rsidR="0062630D" w:rsidRPr="0062630D" w:rsidRDefault="0062630D" w:rsidP="00BD2643">
      <w:pPr>
        <w:numPr>
          <w:ilvl w:val="0"/>
          <w:numId w:val="16"/>
        </w:numPr>
        <w:tabs>
          <w:tab w:val="num" w:pos="-360"/>
          <w:tab w:val="left" w:pos="900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установление и коллективное принятие в качестве общей нормы этически осмысленных взаимоотношений в коллективе класса (образовательного учреждения в целом),  что предполагает   овладение навыками вежливого, приветливого, внимательного отношения к сверстникам, старшим и младшим детям, взрослым, взаимной поддержке;</w:t>
      </w:r>
    </w:p>
    <w:p w:rsidR="0062630D" w:rsidRPr="0062630D" w:rsidRDefault="0062630D" w:rsidP="00BD2643">
      <w:pPr>
        <w:numPr>
          <w:ilvl w:val="0"/>
          <w:numId w:val="16"/>
        </w:numPr>
        <w:tabs>
          <w:tab w:val="num" w:pos="-360"/>
          <w:tab w:val="left" w:pos="900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 xml:space="preserve">посильное участие в делах благотворительности, милосердия, в оказании помощи </w:t>
      </w:r>
      <w:proofErr w:type="gramStart"/>
      <w:r w:rsidRPr="0062630D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62630D">
        <w:rPr>
          <w:rFonts w:ascii="Times New Roman" w:hAnsi="Times New Roman"/>
          <w:sz w:val="24"/>
          <w:szCs w:val="24"/>
        </w:rPr>
        <w:t>, заботе о животных, других живых существах, природе;</w:t>
      </w:r>
    </w:p>
    <w:p w:rsidR="0062630D" w:rsidRPr="0062630D" w:rsidRDefault="0062630D" w:rsidP="00BD2643">
      <w:pPr>
        <w:numPr>
          <w:ilvl w:val="0"/>
          <w:numId w:val="16"/>
        </w:numPr>
        <w:tabs>
          <w:tab w:val="num" w:pos="-360"/>
          <w:tab w:val="left" w:pos="900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расширение опыта позитивного взаимодействия в семье (в процессе проведения открытых семейных праздников,  презентаций профессий, диспуты о семейных ценностях).</w:t>
      </w:r>
    </w:p>
    <w:p w:rsidR="0062630D" w:rsidRPr="0062630D" w:rsidRDefault="0062630D" w:rsidP="0062630D">
      <w:pPr>
        <w:autoSpaceDE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630D">
        <w:rPr>
          <w:rFonts w:ascii="Times New Roman" w:hAnsi="Times New Roman"/>
          <w:b/>
          <w:sz w:val="24"/>
          <w:szCs w:val="24"/>
        </w:rPr>
        <w:t>Направление: воспитание трудолюбия, творческого отношения к учению, труду, жизни</w:t>
      </w:r>
    </w:p>
    <w:p w:rsidR="0062630D" w:rsidRPr="0062630D" w:rsidRDefault="0062630D" w:rsidP="00BD2643">
      <w:pPr>
        <w:numPr>
          <w:ilvl w:val="0"/>
          <w:numId w:val="17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организация общения с профессионально успешными людьми (выпускники, родители);</w:t>
      </w:r>
    </w:p>
    <w:p w:rsidR="0062630D" w:rsidRPr="0062630D" w:rsidRDefault="0062630D" w:rsidP="00BD2643">
      <w:pPr>
        <w:numPr>
          <w:ilvl w:val="0"/>
          <w:numId w:val="17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 xml:space="preserve">достойные примеры высокого профессионализма, творческого отношения к труду и жизни;  </w:t>
      </w:r>
    </w:p>
    <w:p w:rsidR="0062630D" w:rsidRPr="0062630D" w:rsidRDefault="0062630D" w:rsidP="00BD2643">
      <w:pPr>
        <w:numPr>
          <w:ilvl w:val="0"/>
          <w:numId w:val="17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сюжетно-ролевые экономические игры;</w:t>
      </w:r>
    </w:p>
    <w:p w:rsidR="0062630D" w:rsidRPr="0062630D" w:rsidRDefault="0062630D" w:rsidP="00BD2643">
      <w:pPr>
        <w:numPr>
          <w:ilvl w:val="0"/>
          <w:numId w:val="17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 xml:space="preserve">организация публичных </w:t>
      </w:r>
      <w:proofErr w:type="spellStart"/>
      <w:r w:rsidRPr="0062630D">
        <w:rPr>
          <w:rFonts w:ascii="Times New Roman" w:hAnsi="Times New Roman"/>
          <w:sz w:val="24"/>
          <w:szCs w:val="24"/>
        </w:rPr>
        <w:t>самопрезентаций</w:t>
      </w:r>
      <w:proofErr w:type="spellEnd"/>
      <w:r w:rsidRPr="0062630D">
        <w:rPr>
          <w:rFonts w:ascii="Times New Roman" w:hAnsi="Times New Roman"/>
          <w:sz w:val="24"/>
          <w:szCs w:val="24"/>
        </w:rPr>
        <w:t xml:space="preserve"> подростков «Я талантлив»; </w:t>
      </w:r>
    </w:p>
    <w:p w:rsidR="0062630D" w:rsidRPr="0062630D" w:rsidRDefault="0062630D" w:rsidP="00BD2643">
      <w:pPr>
        <w:numPr>
          <w:ilvl w:val="0"/>
          <w:numId w:val="17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 xml:space="preserve">участие подростков в проектной деятельности. </w:t>
      </w:r>
    </w:p>
    <w:p w:rsidR="0062630D" w:rsidRPr="0062630D" w:rsidRDefault="0062630D" w:rsidP="00BD2643">
      <w:pPr>
        <w:numPr>
          <w:ilvl w:val="0"/>
          <w:numId w:val="17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2630D">
        <w:rPr>
          <w:rFonts w:ascii="Times New Roman" w:hAnsi="Times New Roman"/>
          <w:sz w:val="24"/>
          <w:szCs w:val="24"/>
        </w:rPr>
        <w:t xml:space="preserve">приобретение  опыта участия в различных видах общественно полезной, собственно творческой  или исследовательской деятельности </w:t>
      </w:r>
      <w:r w:rsidRPr="0062630D">
        <w:rPr>
          <w:rFonts w:ascii="Times New Roman" w:hAnsi="Times New Roman"/>
          <w:sz w:val="24"/>
          <w:szCs w:val="24"/>
        </w:rPr>
        <w:lastRenderedPageBreak/>
        <w:t>(социальные проекты:</w:t>
      </w:r>
      <w:proofErr w:type="gramEnd"/>
      <w:r w:rsidRPr="006263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630D">
        <w:rPr>
          <w:rFonts w:ascii="Times New Roman" w:hAnsi="Times New Roman"/>
          <w:sz w:val="24"/>
          <w:szCs w:val="24"/>
        </w:rPr>
        <w:t xml:space="preserve">«Территория молодёжи», «Мы в ответе за тех, кого приручили», и т.д.) </w:t>
      </w:r>
      <w:proofErr w:type="gramEnd"/>
    </w:p>
    <w:p w:rsidR="0062630D" w:rsidRPr="0062630D" w:rsidRDefault="0062630D" w:rsidP="0062630D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630D">
        <w:rPr>
          <w:rFonts w:ascii="Times New Roman" w:hAnsi="Times New Roman"/>
          <w:b/>
          <w:sz w:val="24"/>
          <w:szCs w:val="24"/>
        </w:rPr>
        <w:t>Направление: воспитание ценностного отношения к природе, окружающей среде    (экологическое воспитание)</w:t>
      </w:r>
    </w:p>
    <w:p w:rsidR="0062630D" w:rsidRPr="0062630D" w:rsidRDefault="0062630D" w:rsidP="00BD2643">
      <w:pPr>
        <w:numPr>
          <w:ilvl w:val="0"/>
          <w:numId w:val="1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 xml:space="preserve">развитие и углубление опыта непосредственного эмоционально-чувственного взаимодействия с реальной живой и страдающей природой в месте жительства и его ближних окрестностях; сопоставление бытующей практики с результатами качественно иных подходов к выстраиванию этих отношений в  мире;  </w:t>
      </w:r>
    </w:p>
    <w:p w:rsidR="0062630D" w:rsidRPr="0062630D" w:rsidRDefault="0062630D" w:rsidP="00BD2643">
      <w:pPr>
        <w:numPr>
          <w:ilvl w:val="0"/>
          <w:numId w:val="18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 xml:space="preserve">проведение исследований творчества поэтов-лириков и поэтов-философов, а также писателей и художников-пейзажистов и анималистов, пейзажных и садовых архитекторов  (как отечественных, так и зарубежных), раскрывающих общность мира природы и мира человека; </w:t>
      </w:r>
    </w:p>
    <w:p w:rsidR="0062630D" w:rsidRPr="0062630D" w:rsidRDefault="0062630D" w:rsidP="00BD2643">
      <w:pPr>
        <w:numPr>
          <w:ilvl w:val="0"/>
          <w:numId w:val="18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 xml:space="preserve">углубленное знакомство с публикациями Всемирного природного наследия ЮНЕСКО и подготовка по выбранным объектам специальных публичных презентаций; </w:t>
      </w:r>
    </w:p>
    <w:p w:rsidR="0062630D" w:rsidRPr="0062630D" w:rsidRDefault="0062630D" w:rsidP="00BD2643">
      <w:pPr>
        <w:numPr>
          <w:ilvl w:val="0"/>
          <w:numId w:val="18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получение первоначального опыта участия в природоохранительной деятельности (экологические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экологических патрулей;</w:t>
      </w:r>
    </w:p>
    <w:p w:rsidR="0062630D" w:rsidRPr="0062630D" w:rsidRDefault="0062630D" w:rsidP="00BD2643">
      <w:pPr>
        <w:numPr>
          <w:ilvl w:val="0"/>
          <w:numId w:val="18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участие в создании и реализации коллективных природоохранных проектов («Марш парков», День земли);</w:t>
      </w:r>
    </w:p>
    <w:p w:rsidR="0062630D" w:rsidRPr="0062630D" w:rsidRDefault="0062630D" w:rsidP="00BD2643">
      <w:pPr>
        <w:numPr>
          <w:ilvl w:val="0"/>
          <w:numId w:val="18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усвоение принципов  экологически грамотного поведения в природе (в ходе целевых экскурсий,  походов;</w:t>
      </w:r>
    </w:p>
    <w:p w:rsidR="0062630D" w:rsidRPr="0062630D" w:rsidRDefault="0062630D" w:rsidP="00BD2643">
      <w:pPr>
        <w:numPr>
          <w:ilvl w:val="0"/>
          <w:numId w:val="18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осмысление «темы природы» в своем собственном творчестве (стихосложении, рисовании, прикладных видах искусства;</w:t>
      </w:r>
    </w:p>
    <w:p w:rsidR="0062630D" w:rsidRPr="0062630D" w:rsidRDefault="0062630D" w:rsidP="0062630D">
      <w:pPr>
        <w:autoSpaceDE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630D">
        <w:rPr>
          <w:rFonts w:ascii="Times New Roman" w:hAnsi="Times New Roman"/>
          <w:b/>
          <w:sz w:val="24"/>
          <w:szCs w:val="24"/>
        </w:rPr>
        <w:t xml:space="preserve">Направление: воспитание ценностного отношения к </w:t>
      </w:r>
      <w:proofErr w:type="gramStart"/>
      <w:r w:rsidRPr="0062630D">
        <w:rPr>
          <w:rFonts w:ascii="Times New Roman" w:hAnsi="Times New Roman"/>
          <w:b/>
          <w:sz w:val="24"/>
          <w:szCs w:val="24"/>
        </w:rPr>
        <w:t>прекрасному</w:t>
      </w:r>
      <w:proofErr w:type="gramEnd"/>
      <w:r w:rsidRPr="0062630D">
        <w:rPr>
          <w:rFonts w:ascii="Times New Roman" w:hAnsi="Times New Roman"/>
          <w:b/>
          <w:sz w:val="24"/>
          <w:szCs w:val="24"/>
        </w:rPr>
        <w:t>,  формирование представлений об эстетических идеалах и ценностях (эстетическое воспитание)</w:t>
      </w:r>
    </w:p>
    <w:p w:rsidR="0062630D" w:rsidRPr="0062630D" w:rsidRDefault="0062630D" w:rsidP="00BD2643">
      <w:pPr>
        <w:numPr>
          <w:ilvl w:val="0"/>
          <w:numId w:val="19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встречи с музыкальными коллективами города;</w:t>
      </w:r>
    </w:p>
    <w:p w:rsidR="0062630D" w:rsidRPr="0062630D" w:rsidRDefault="0062630D" w:rsidP="00BD2643">
      <w:pPr>
        <w:numPr>
          <w:ilvl w:val="0"/>
          <w:numId w:val="20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 xml:space="preserve">публичные выступления о выдающихся произведениях искусства;  </w:t>
      </w:r>
    </w:p>
    <w:p w:rsidR="0062630D" w:rsidRPr="0062630D" w:rsidRDefault="0062630D" w:rsidP="00BD2643">
      <w:pPr>
        <w:numPr>
          <w:ilvl w:val="0"/>
          <w:numId w:val="20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организация   экскурсий к памятникам зодчества и на объекты современной архитектуры, ландшафтного дизайна с последующим обсуждением увиденного и прочувствованного и оформлением в виде презентаций, эссе и других форм;</w:t>
      </w:r>
    </w:p>
    <w:p w:rsidR="0062630D" w:rsidRPr="0062630D" w:rsidRDefault="0062630D" w:rsidP="00BD2643">
      <w:pPr>
        <w:numPr>
          <w:ilvl w:val="0"/>
          <w:numId w:val="2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обучение видеть прекрасное в поведении и труде людей, знакомство с местными мастерами прикладного искусства;</w:t>
      </w:r>
    </w:p>
    <w:p w:rsidR="0062630D" w:rsidRPr="0062630D" w:rsidRDefault="0062630D" w:rsidP="00BD2643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 xml:space="preserve">поддержка подростковой творческой деятельности посредством вынесения ее  в публичное пространство, развитие умения выражать себя вербально. </w:t>
      </w:r>
    </w:p>
    <w:p w:rsidR="0062630D" w:rsidRPr="0062630D" w:rsidRDefault="0062630D" w:rsidP="006263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30D" w:rsidRPr="0062630D" w:rsidRDefault="0062630D" w:rsidP="0062630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В соответствии с ними содержание воспитания включает в себя следующие аспекты (см. таблицу).</w:t>
      </w:r>
    </w:p>
    <w:p w:rsidR="0062630D" w:rsidRPr="0062630D" w:rsidRDefault="0062630D" w:rsidP="0062630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638"/>
        <w:gridCol w:w="6933"/>
      </w:tblGrid>
      <w:tr w:rsidR="0062630D" w:rsidRPr="0062630D" w:rsidTr="00481E7C">
        <w:tc>
          <w:tcPr>
            <w:tcW w:w="2638" w:type="dxa"/>
          </w:tcPr>
          <w:p w:rsidR="0062630D" w:rsidRPr="0062630D" w:rsidRDefault="0062630D" w:rsidP="0062630D">
            <w:pPr>
              <w:jc w:val="center"/>
              <w:rPr>
                <w:i/>
                <w:sz w:val="24"/>
                <w:szCs w:val="24"/>
              </w:rPr>
            </w:pPr>
            <w:r w:rsidRPr="0062630D">
              <w:rPr>
                <w:i/>
                <w:sz w:val="24"/>
                <w:szCs w:val="24"/>
              </w:rPr>
              <w:t>Направления процесса воспитания</w:t>
            </w:r>
          </w:p>
        </w:tc>
        <w:tc>
          <w:tcPr>
            <w:tcW w:w="6933" w:type="dxa"/>
          </w:tcPr>
          <w:p w:rsidR="0062630D" w:rsidRPr="0062630D" w:rsidRDefault="0062630D" w:rsidP="0062630D">
            <w:pPr>
              <w:jc w:val="center"/>
              <w:rPr>
                <w:i/>
                <w:sz w:val="24"/>
                <w:szCs w:val="24"/>
              </w:rPr>
            </w:pPr>
            <w:r w:rsidRPr="0062630D">
              <w:rPr>
                <w:i/>
                <w:sz w:val="24"/>
                <w:szCs w:val="24"/>
              </w:rPr>
              <w:t>Содержание воспитательной деятельности</w:t>
            </w:r>
          </w:p>
        </w:tc>
      </w:tr>
      <w:tr w:rsidR="0062630D" w:rsidRPr="0062630D" w:rsidTr="00481E7C">
        <w:tc>
          <w:tcPr>
            <w:tcW w:w="2638" w:type="dxa"/>
          </w:tcPr>
          <w:p w:rsidR="0062630D" w:rsidRPr="0062630D" w:rsidRDefault="0062630D" w:rsidP="00BD2643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Воспитание ценностного отношения к познавательной деятельности</w:t>
            </w:r>
          </w:p>
        </w:tc>
        <w:tc>
          <w:tcPr>
            <w:tcW w:w="6933" w:type="dxa"/>
          </w:tcPr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Содействие росту интереса к знаниям и мотивации к учению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Стимулирование познавательной активности и умения учиться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Развитие организованности и ответственности  в учебной деятельности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Формирование мотивации к участию в олимпиадах, конференциях, конкурсах интеллектуальной направленности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Поддержка желания школьников проявить  инициативу в самообразовательной деятельности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lastRenderedPageBreak/>
              <w:t>Выработка умений применять полученные знания на практике</w:t>
            </w:r>
          </w:p>
        </w:tc>
      </w:tr>
      <w:tr w:rsidR="0062630D" w:rsidRPr="0062630D" w:rsidTr="00481E7C">
        <w:tc>
          <w:tcPr>
            <w:tcW w:w="2638" w:type="dxa"/>
          </w:tcPr>
          <w:p w:rsidR="0062630D" w:rsidRPr="0062630D" w:rsidRDefault="0062630D" w:rsidP="00BD2643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lastRenderedPageBreak/>
              <w:t>Воспитание ценностного отношения к преобразовательной деятельности и проявлению в ней творчества</w:t>
            </w:r>
          </w:p>
        </w:tc>
        <w:tc>
          <w:tcPr>
            <w:tcW w:w="6933" w:type="dxa"/>
          </w:tcPr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Формирование мотивации к созидательной деятельности и проявлению в ней творчества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Содействие развитию трудолюбия, чувства уважения к труду других людей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Поддержка стремления к участию в коллективных делах и проявлению в них ответственности и  инициативы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Совершенствование организаторских способностей, умений и навыков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Формирование мотивации к участию в работе творческих объединений</w:t>
            </w:r>
          </w:p>
        </w:tc>
      </w:tr>
      <w:tr w:rsidR="0062630D" w:rsidRPr="0062630D" w:rsidTr="00481E7C">
        <w:tc>
          <w:tcPr>
            <w:tcW w:w="2638" w:type="dxa"/>
          </w:tcPr>
          <w:p w:rsidR="0062630D" w:rsidRPr="0062630D" w:rsidRDefault="0062630D" w:rsidP="00BD2643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Воспитание ценностного отношения к социальному и природному окружению (на основе норм права и морали)</w:t>
            </w:r>
          </w:p>
        </w:tc>
        <w:tc>
          <w:tcPr>
            <w:tcW w:w="6933" w:type="dxa"/>
          </w:tcPr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Помощь в освоении ценностей природы, семьи, классного и школьного сообществ, гражданского общества, человечества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Развитие чувства уважения к другим людям, стремления соблюдать законы и правопорядок, правила жизнедеятельности своего коллектива, ответственного отношения к природе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Формирование мотивации к общению и сотрудничеству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Содействие росту социальной активности (участие в социально полезной деятельности, в деятельности общественных организаций)</w:t>
            </w:r>
          </w:p>
          <w:p w:rsidR="0062630D" w:rsidRPr="0062630D" w:rsidRDefault="0062630D" w:rsidP="0062630D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62630D" w:rsidRPr="0062630D" w:rsidTr="00481E7C">
        <w:tc>
          <w:tcPr>
            <w:tcW w:w="2638" w:type="dxa"/>
          </w:tcPr>
          <w:p w:rsidR="0062630D" w:rsidRPr="0062630D" w:rsidRDefault="0062630D" w:rsidP="00BD2643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Воспитание ценностного отношения к Отечеству</w:t>
            </w:r>
          </w:p>
        </w:tc>
        <w:tc>
          <w:tcPr>
            <w:tcW w:w="6933" w:type="dxa"/>
          </w:tcPr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Содействие в усвоении школьниками образа Отечества и базовых национальных ценностей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Формирование мотивации к изучению прошлого своей страны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Развитие чувства любви к Родине, родному языку и культурному наследию своих предков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Пробуждение чувства уважения к многонациональному российскому народу, его культурным и духовным традициям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Помощь в формировании у подростков стремления исполнять свои обязанности перед семьёй, обществом, Отечеством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Развитие гражданской идентичности</w:t>
            </w:r>
          </w:p>
        </w:tc>
      </w:tr>
      <w:tr w:rsidR="0062630D" w:rsidRPr="0062630D" w:rsidTr="00481E7C">
        <w:tc>
          <w:tcPr>
            <w:tcW w:w="2638" w:type="dxa"/>
          </w:tcPr>
          <w:p w:rsidR="0062630D" w:rsidRPr="0062630D" w:rsidRDefault="0062630D" w:rsidP="00BD2643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62630D">
              <w:rPr>
                <w:sz w:val="24"/>
                <w:szCs w:val="24"/>
              </w:rPr>
              <w:t>прекрасному</w:t>
            </w:r>
            <w:proofErr w:type="gramEnd"/>
          </w:p>
        </w:tc>
        <w:tc>
          <w:tcPr>
            <w:tcW w:w="6933" w:type="dxa"/>
          </w:tcPr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Содействие освоению эстетических ценностей и идеалов отечественной и мировой культуры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Расширение интереса к чтению, к занятию искусством и художественным творчеством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Пробуждение эстетических чувств и уважения к этическим нормам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Формирование мотивации к сохранению и созданию красоты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Выработка умений заботиться о своем внешнем виде, о порядке и красоте окружающей действительности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Поддержка стремления следовать в жизни этическим и эстетическим нормам и правилам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</w:p>
        </w:tc>
      </w:tr>
      <w:tr w:rsidR="0062630D" w:rsidRPr="0062630D" w:rsidTr="00481E7C">
        <w:trPr>
          <w:trHeight w:val="4196"/>
        </w:trPr>
        <w:tc>
          <w:tcPr>
            <w:tcW w:w="2638" w:type="dxa"/>
          </w:tcPr>
          <w:p w:rsidR="0062630D" w:rsidRPr="0062630D" w:rsidRDefault="0062630D" w:rsidP="00BD2643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lastRenderedPageBreak/>
              <w:t>Воспитание ценностного отношения к себе, образу своей жизни, собственному развитию</w:t>
            </w:r>
          </w:p>
        </w:tc>
        <w:tc>
          <w:tcPr>
            <w:tcW w:w="6933" w:type="dxa"/>
          </w:tcPr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Оказание помощи детям в усвоении образа человеческого «Я», нравственных ценностей жизни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Развитие чувства уважения к индивидуальным особенностям людей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 xml:space="preserve">Формирование мотивации к самопознанию, самосовершенствованию самовыражению, самоанализу, </w:t>
            </w:r>
            <w:proofErr w:type="spellStart"/>
            <w:r w:rsidRPr="0062630D">
              <w:rPr>
                <w:sz w:val="24"/>
                <w:szCs w:val="24"/>
              </w:rPr>
              <w:t>самокоррекции</w:t>
            </w:r>
            <w:proofErr w:type="spellEnd"/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Совершенствование способности учащихся к профессионально-личностному самоопределению и самореализации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  <w:r w:rsidRPr="0062630D">
              <w:rPr>
                <w:sz w:val="24"/>
                <w:szCs w:val="24"/>
              </w:rPr>
              <w:t>Формирование потребности вести здоровый и безопасный образ жизни</w:t>
            </w: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</w:p>
          <w:p w:rsidR="0062630D" w:rsidRPr="0062630D" w:rsidRDefault="0062630D" w:rsidP="0062630D">
            <w:pPr>
              <w:jc w:val="both"/>
              <w:rPr>
                <w:sz w:val="24"/>
                <w:szCs w:val="24"/>
              </w:rPr>
            </w:pPr>
          </w:p>
        </w:tc>
      </w:tr>
    </w:tbl>
    <w:p w:rsidR="0062630D" w:rsidRPr="0062630D" w:rsidRDefault="0062630D" w:rsidP="006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0D" w:rsidRPr="0062630D" w:rsidRDefault="0062630D" w:rsidP="00626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выбранными основными направлениями  воспитания и социализации учащихся определены формы воспитательной работы (см. таблицу).</w:t>
      </w:r>
    </w:p>
    <w:p w:rsidR="0062630D" w:rsidRPr="0062630D" w:rsidRDefault="0062630D" w:rsidP="00626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98"/>
        <w:gridCol w:w="6573"/>
      </w:tblGrid>
      <w:tr w:rsidR="0062630D" w:rsidRPr="0062630D" w:rsidTr="00481E7C">
        <w:tc>
          <w:tcPr>
            <w:tcW w:w="1566" w:type="pct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направления воспитания</w:t>
            </w:r>
          </w:p>
        </w:tc>
        <w:tc>
          <w:tcPr>
            <w:tcW w:w="3434" w:type="pct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воспитательной работы</w:t>
            </w:r>
          </w:p>
        </w:tc>
      </w:tr>
      <w:tr w:rsidR="0062630D" w:rsidRPr="0062630D" w:rsidTr="00481E7C">
        <w:tc>
          <w:tcPr>
            <w:tcW w:w="1566" w:type="pct"/>
          </w:tcPr>
          <w:p w:rsidR="0062630D" w:rsidRPr="0062630D" w:rsidRDefault="0062630D" w:rsidP="00BD264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познавательной деятельности</w:t>
            </w:r>
          </w:p>
        </w:tc>
        <w:tc>
          <w:tcPr>
            <w:tcW w:w="3434" w:type="pct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Диспут </w:t>
            </w: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«Тяжело в ученье – легко в бою?!»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Турнир знатоков «Что? Где? Когда?»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«Ученик года»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Тренинг «Как добываются знания»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Час-портрет выдающегося ученого и др.</w:t>
            </w:r>
          </w:p>
        </w:tc>
      </w:tr>
      <w:tr w:rsidR="0062630D" w:rsidRPr="0062630D" w:rsidTr="00481E7C">
        <w:tc>
          <w:tcPr>
            <w:tcW w:w="1566" w:type="pct"/>
          </w:tcPr>
          <w:p w:rsidR="0062630D" w:rsidRPr="0062630D" w:rsidRDefault="0062630D" w:rsidP="00BD264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преобразовательной деятельности и проявлению в ней творчества</w:t>
            </w:r>
          </w:p>
        </w:tc>
        <w:tc>
          <w:tcPr>
            <w:tcW w:w="3434" w:type="pct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Профессиональные мастерские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КТД «Город профессий»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Мастер-класс «Я талантлив»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Школа лидеров 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Экскурсия в Дом детского творчества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Проектная мастерская «По ступеням творчества»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Персональные выставки учащихся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Творческий вечер «Мой звездный час»</w:t>
            </w: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предприятия города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бывшими  выпускниками школы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представителями учебных заведений 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мастерская «Высота творчества»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Фестиваль «Аллея звёзд»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Конкурсы детского художественного творчества   </w:t>
            </w:r>
          </w:p>
        </w:tc>
      </w:tr>
      <w:tr w:rsidR="0062630D" w:rsidRPr="0062630D" w:rsidTr="00481E7C">
        <w:trPr>
          <w:trHeight w:val="841"/>
        </w:trPr>
        <w:tc>
          <w:tcPr>
            <w:tcW w:w="1566" w:type="pct"/>
          </w:tcPr>
          <w:p w:rsidR="0062630D" w:rsidRPr="0062630D" w:rsidRDefault="0062630D" w:rsidP="00BD264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социальному и природному окружению (на основе норм права и морали)</w:t>
            </w:r>
          </w:p>
        </w:tc>
        <w:tc>
          <w:tcPr>
            <w:tcW w:w="3434" w:type="pct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Благотворительная неделя «Новогодние чудеса»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Ток-шоу «Зачем человеку семья»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Эстафета «Эра милосердия»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Акции «Поздравляю!»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Классные репортажи «Звездопад добрых дел»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Экскурсия в Эрмитаж природных шедевров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Хит-парад социальной рекламы «Дороги, которые лучше не выбирать»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Час размышлений «Нравственность и современность</w:t>
            </w:r>
            <w:r w:rsidRPr="006263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дополнительного образования: клуб «Орден </w:t>
            </w: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Феникса», ДОО «Седьмое измерение»</w:t>
            </w:r>
          </w:p>
        </w:tc>
      </w:tr>
      <w:tr w:rsidR="0062630D" w:rsidRPr="0062630D" w:rsidTr="00481E7C">
        <w:tc>
          <w:tcPr>
            <w:tcW w:w="1566" w:type="pct"/>
          </w:tcPr>
          <w:p w:rsidR="0062630D" w:rsidRPr="0062630D" w:rsidRDefault="0062630D" w:rsidP="00BD264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ценностного отношения к Отечеству</w:t>
            </w:r>
          </w:p>
        </w:tc>
        <w:tc>
          <w:tcPr>
            <w:tcW w:w="3434" w:type="pct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на 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страны – история боевой славы», «Моя малая Родина»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Урок мужества «Я – гражданин России», «За спиною Россия была»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«Города-герои»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Геокэшинг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«Выдающиеся земляки»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КТД «Служу России!»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Великой Отечественной войны, участниками боевых действий и вооруженных конфликтов и др.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Акция «Пусть всегда будет мир!»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Акция «Новогодний подарок для ветеранов» </w:t>
            </w:r>
          </w:p>
          <w:p w:rsidR="0062630D" w:rsidRPr="0062630D" w:rsidRDefault="0062630D" w:rsidP="0062630D">
            <w:pPr>
              <w:widowControl w:val="0"/>
              <w:tabs>
                <w:tab w:val="left" w:pos="709"/>
                <w:tab w:val="left" w:pos="9781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263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Акция «Георгиевская ленточка»</w:t>
            </w:r>
          </w:p>
          <w:p w:rsidR="0062630D" w:rsidRPr="0062630D" w:rsidRDefault="0062630D" w:rsidP="0062630D">
            <w:pPr>
              <w:widowControl w:val="0"/>
              <w:tabs>
                <w:tab w:val="left" w:pos="709"/>
                <w:tab w:val="left" w:pos="9781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263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Акция «Свеча памяти»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263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Акция «Спасибо деду за победу»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263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Вахта памяти 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Программа дополнительного образования «Живая история»</w:t>
            </w:r>
          </w:p>
        </w:tc>
      </w:tr>
      <w:tr w:rsidR="0062630D" w:rsidRPr="0062630D" w:rsidTr="00481E7C">
        <w:tc>
          <w:tcPr>
            <w:tcW w:w="1566" w:type="pct"/>
          </w:tcPr>
          <w:p w:rsidR="0062630D" w:rsidRPr="0062630D" w:rsidRDefault="0062630D" w:rsidP="00BD264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</w:p>
        </w:tc>
        <w:tc>
          <w:tcPr>
            <w:tcW w:w="3434" w:type="pct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Этический тренинг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в сокровищницы мирового искусства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выставки, в музеи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«Аз, буки, веди…»</w:t>
            </w:r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мини-библиотека, или Бестселлеры моей души» и др.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КТД «По страницам любимых классиков» и др.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деятелем культуры и искусства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коллектив «Эликсир»</w:t>
            </w:r>
          </w:p>
        </w:tc>
      </w:tr>
      <w:tr w:rsidR="0062630D" w:rsidRPr="0062630D" w:rsidTr="00481E7C">
        <w:tc>
          <w:tcPr>
            <w:tcW w:w="1566" w:type="pct"/>
          </w:tcPr>
          <w:p w:rsidR="0062630D" w:rsidRPr="0062630D" w:rsidRDefault="0062630D" w:rsidP="00BD264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себе, образу своей жизни, 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630D" w:rsidRPr="0062630D" w:rsidRDefault="0062630D" w:rsidP="0062630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Общешкольная эстафета «Своими руками строим свой Город</w:t>
            </w: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самопроектирования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«Эстафета успеха»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Защита проектов «Я в будущем», «Путь к себе – путь к успеху»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</w:t>
            </w:r>
            <w:proofErr w:type="spellStart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талантлив»</w:t>
            </w:r>
            <w:proofErr w:type="gramEnd"/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Коллаж-мастерская «Мы такие разные!»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КТД «Школьное братство»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КТД «Лицо класса – лицо школы»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Циклы классных часов: «Подвиг над собой», «Я талантлив», «Я и мои увлечения» или «Мир моих кумиров» и др.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«Давайте познакомимся…»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арафон  «Мы за здоровый образ жизни» 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Курить-здоровью</w:t>
            </w:r>
            <w:proofErr w:type="gram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вредить!» 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Акция «Спорт вместо наркотиков» 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Акция «Твори добро» </w:t>
            </w:r>
          </w:p>
        </w:tc>
      </w:tr>
    </w:tbl>
    <w:p w:rsidR="0062630D" w:rsidRPr="0062630D" w:rsidRDefault="0062630D" w:rsidP="00626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630D" w:rsidRPr="0062630D" w:rsidRDefault="0062630D" w:rsidP="0062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Модель организации работы по духовно-нравственному развитию, воспитанию и социализации обучающихся</w:t>
      </w:r>
    </w:p>
    <w:p w:rsidR="0062630D" w:rsidRPr="0062630D" w:rsidRDefault="0062630D" w:rsidP="00626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2630D" w:rsidRPr="0062630D" w:rsidRDefault="0062630D" w:rsidP="006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30D">
        <w:rPr>
          <w:rFonts w:ascii="Times New Roman" w:hAnsi="Times New Roman" w:cs="Times New Roman"/>
          <w:sz w:val="24"/>
          <w:szCs w:val="24"/>
        </w:rPr>
        <w:t>В школе создаётся единая воспитательная среда, включающая весь учебно-</w:t>
      </w:r>
      <w:r w:rsidRPr="0062630D">
        <w:rPr>
          <w:rFonts w:ascii="Times New Roman" w:hAnsi="Times New Roman" w:cs="Times New Roman"/>
          <w:spacing w:val="-1"/>
          <w:sz w:val="24"/>
          <w:szCs w:val="24"/>
        </w:rPr>
        <w:t xml:space="preserve">воспитательный процесс и направленная на формирование духовно-нравственного </w:t>
      </w:r>
      <w:r w:rsidRPr="0062630D">
        <w:rPr>
          <w:rFonts w:ascii="Times New Roman" w:hAnsi="Times New Roman" w:cs="Times New Roman"/>
          <w:spacing w:val="-1"/>
          <w:sz w:val="24"/>
          <w:szCs w:val="24"/>
        </w:rPr>
        <w:lastRenderedPageBreak/>
        <w:t>развития,  патриотического сознания, с</w:t>
      </w:r>
      <w:r w:rsidRPr="0062630D">
        <w:rPr>
          <w:rFonts w:ascii="Times New Roman" w:hAnsi="Times New Roman" w:cs="Times New Roman"/>
          <w:sz w:val="24"/>
          <w:szCs w:val="24"/>
        </w:rPr>
        <w:t xml:space="preserve">оздание условий для интеллектуального, нравственного и физического развития личности ребенка, способной к самореализации и самоопределению в </w:t>
      </w:r>
      <w:r w:rsidRPr="0062630D">
        <w:rPr>
          <w:rFonts w:ascii="Times New Roman" w:hAnsi="Times New Roman" w:cs="Times New Roman"/>
          <w:spacing w:val="-1"/>
          <w:sz w:val="24"/>
          <w:szCs w:val="24"/>
        </w:rPr>
        <w:t>обществе, у</w:t>
      </w:r>
      <w:r w:rsidRPr="0062630D">
        <w:rPr>
          <w:rFonts w:ascii="Times New Roman" w:hAnsi="Times New Roman" w:cs="Times New Roman"/>
          <w:sz w:val="24"/>
          <w:szCs w:val="24"/>
        </w:rPr>
        <w:t xml:space="preserve">тверждению в сознании и чувствах детей национально-патриотических </w:t>
      </w:r>
      <w:r w:rsidRPr="0062630D">
        <w:rPr>
          <w:rFonts w:ascii="Times New Roman" w:hAnsi="Times New Roman" w:cs="Times New Roman"/>
          <w:spacing w:val="-2"/>
          <w:sz w:val="24"/>
          <w:szCs w:val="24"/>
        </w:rPr>
        <w:t xml:space="preserve">ценностей, взглядов и убеждений, уважения к культурному и историческому наследию </w:t>
      </w:r>
      <w:r w:rsidRPr="0062630D">
        <w:rPr>
          <w:rFonts w:ascii="Times New Roman" w:hAnsi="Times New Roman" w:cs="Times New Roman"/>
          <w:sz w:val="24"/>
          <w:szCs w:val="24"/>
        </w:rPr>
        <w:t>России, ее традициям.</w:t>
      </w:r>
      <w:proofErr w:type="gramEnd"/>
    </w:p>
    <w:p w:rsidR="0062630D" w:rsidRPr="0062630D" w:rsidRDefault="0062630D" w:rsidP="00626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 xml:space="preserve">Патриотическое воспитание всегда было приоритетным направлением в организации воспитательной работы школы. На данном этапе коллектив школы работает над созданием  школьного музея, который </w:t>
      </w:r>
      <w:r w:rsidRPr="0062630D">
        <w:rPr>
          <w:rFonts w:ascii="Times New Roman" w:hAnsi="Times New Roman" w:cs="Times New Roman"/>
          <w:sz w:val="24"/>
          <w:szCs w:val="24"/>
        </w:rPr>
        <w:tab/>
        <w:t xml:space="preserve">должен помочь в формировании основных ключевых компетенций: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, предметных и личностных. </w:t>
      </w:r>
    </w:p>
    <w:p w:rsidR="0062630D" w:rsidRPr="0062630D" w:rsidRDefault="0062630D" w:rsidP="00626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успешно реализуется ряд программ по различным направлениям:  </w:t>
      </w:r>
    </w:p>
    <w:p w:rsidR="0062630D" w:rsidRPr="0062630D" w:rsidRDefault="0062630D" w:rsidP="0062630D">
      <w:pPr>
        <w:widowControl w:val="0"/>
        <w:tabs>
          <w:tab w:val="left" w:pos="1245"/>
        </w:tabs>
        <w:suppressAutoHyphens/>
        <w:autoSpaceDN w:val="0"/>
        <w:spacing w:after="0" w:line="240" w:lineRule="auto"/>
        <w:ind w:left="-15" w:firstLine="735"/>
        <w:jc w:val="both"/>
        <w:textAlignment w:val="baseline"/>
        <w:rPr>
          <w:rFonts w:ascii="Times New Roman CYR" w:eastAsia="Lucida Sans Unicode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i/>
          <w:iCs/>
          <w:kern w:val="3"/>
          <w:sz w:val="24"/>
          <w:szCs w:val="24"/>
          <w:lang w:eastAsia="zh-CN" w:bidi="hi-IN"/>
        </w:rPr>
        <w:t>Гражданско-патриотическое – программа «Память»</w:t>
      </w:r>
    </w:p>
    <w:p w:rsidR="0062630D" w:rsidRPr="0062630D" w:rsidRDefault="0062630D" w:rsidP="0062630D">
      <w:pPr>
        <w:widowControl w:val="0"/>
        <w:tabs>
          <w:tab w:val="left" w:pos="1245"/>
        </w:tabs>
        <w:suppressAutoHyphens/>
        <w:autoSpaceDN w:val="0"/>
        <w:spacing w:after="0" w:line="240" w:lineRule="auto"/>
        <w:ind w:left="-15" w:firstLine="735"/>
        <w:jc w:val="both"/>
        <w:textAlignment w:val="baseline"/>
        <w:rPr>
          <w:rFonts w:ascii="Times New Roman CYR" w:eastAsia="Lucida Sans Unicode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i/>
          <w:iCs/>
          <w:kern w:val="3"/>
          <w:sz w:val="24"/>
          <w:szCs w:val="24"/>
          <w:lang w:eastAsia="zh-CN" w:bidi="hi-IN"/>
        </w:rPr>
        <w:t>Спортивно-оздоровительное – программа «Здоровье»</w:t>
      </w:r>
    </w:p>
    <w:p w:rsidR="0062630D" w:rsidRPr="0062630D" w:rsidRDefault="0062630D" w:rsidP="0062630D">
      <w:pPr>
        <w:widowControl w:val="0"/>
        <w:tabs>
          <w:tab w:val="left" w:pos="1245"/>
        </w:tabs>
        <w:suppressAutoHyphens/>
        <w:autoSpaceDN w:val="0"/>
        <w:spacing w:after="0" w:line="240" w:lineRule="auto"/>
        <w:ind w:left="-15" w:firstLine="735"/>
        <w:jc w:val="both"/>
        <w:textAlignment w:val="baseline"/>
        <w:rPr>
          <w:rFonts w:ascii="Times New Roman CYR" w:eastAsia="Lucida Sans Unicode" w:hAnsi="Times New Roman CYR" w:cs="Times New Roman CYR"/>
          <w:i/>
          <w:iCs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i/>
          <w:iCs/>
          <w:kern w:val="3"/>
          <w:sz w:val="24"/>
          <w:szCs w:val="24"/>
          <w:lang w:eastAsia="zh-CN" w:bidi="hi-IN"/>
        </w:rPr>
        <w:t xml:space="preserve">Лидерское ученическое самоуправление – модель «Содружество»  </w:t>
      </w:r>
    </w:p>
    <w:p w:rsidR="0062630D" w:rsidRPr="0062630D" w:rsidRDefault="0062630D" w:rsidP="006263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b/>
          <w:bCs/>
          <w:kern w:val="3"/>
          <w:sz w:val="28"/>
          <w:szCs w:val="28"/>
          <w:lang w:eastAsia="zh-CN" w:bidi="hi-IN"/>
        </w:rPr>
        <w:tab/>
      </w:r>
      <w:r w:rsidRPr="0062630D">
        <w:rPr>
          <w:rFonts w:ascii="Times New Roman CYR" w:eastAsia="Lucida Sans Unicode" w:hAnsi="Times New Roman CYR" w:cs="Times New Roman CYR"/>
          <w:b/>
          <w:bCs/>
          <w:i/>
          <w:kern w:val="3"/>
          <w:sz w:val="24"/>
          <w:szCs w:val="24"/>
          <w:lang w:eastAsia="zh-CN" w:bidi="hi-IN"/>
        </w:rPr>
        <w:t>Программа</w:t>
      </w:r>
      <w:r w:rsidRPr="0062630D">
        <w:rPr>
          <w:rFonts w:ascii="Times New Roman CYR" w:eastAsia="Lucida Sans Unicode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62630D">
        <w:rPr>
          <w:rFonts w:ascii="Times New Roman CYR" w:eastAsia="Lucida Sans Unicode" w:hAnsi="Times New Roman CYR" w:cs="Times New Roman CYR"/>
          <w:b/>
          <w:bCs/>
          <w:i/>
          <w:kern w:val="3"/>
          <w:sz w:val="24"/>
          <w:szCs w:val="24"/>
          <w:lang w:eastAsia="zh-CN" w:bidi="hi-IN"/>
        </w:rPr>
        <w:t>«Память»</w:t>
      </w:r>
      <w:r w:rsidRPr="0062630D">
        <w:rPr>
          <w:rFonts w:ascii="Times New Roman CYR" w:eastAsia="Lucida Sans Unicode" w:hAnsi="Times New Roman CYR" w:cs="Times New Roman CYR"/>
          <w:bCs/>
          <w:kern w:val="3"/>
          <w:sz w:val="24"/>
          <w:szCs w:val="24"/>
          <w:lang w:eastAsia="zh-CN" w:bidi="hi-IN"/>
        </w:rPr>
        <w:t xml:space="preserve"> </w:t>
      </w:r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>нацелена на формирование  духовного образа детей и подростков. Посредством данной программы учащиеся знакомятся с правовой культурой, формируются гражданские качества на основе разнообразной творческой деятельности.</w:t>
      </w:r>
      <w:r w:rsidRPr="0062630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Данная программа по формированию гражданских качеств и патриотического начала является актуальной и востребованной воспитанниками школы.</w:t>
      </w:r>
    </w:p>
    <w:p w:rsidR="0062630D" w:rsidRPr="0062630D" w:rsidRDefault="0062630D" w:rsidP="0062630D">
      <w:pPr>
        <w:widowControl w:val="0"/>
        <w:suppressAutoHyphens/>
        <w:autoSpaceDN w:val="0"/>
        <w:spacing w:after="0" w:line="240" w:lineRule="auto"/>
        <w:ind w:left="-15" w:firstLine="723"/>
        <w:jc w:val="both"/>
        <w:textAlignment w:val="baseline"/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>В  школе поддерживаются  сложившиеся традиции:</w:t>
      </w:r>
    </w:p>
    <w:p w:rsidR="0062630D" w:rsidRPr="0062630D" w:rsidRDefault="0062630D" w:rsidP="0062630D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 xml:space="preserve">- Пост №1 в уголке «Памяти» к памятным датам города – дню гибели островских подпольщиков 9 сентября и дню памяти </w:t>
      </w:r>
      <w:proofErr w:type="spellStart"/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>К.Назаровой</w:t>
      </w:r>
      <w:proofErr w:type="spellEnd"/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 xml:space="preserve"> 12 декабря, в День Защитника Отечества, в день памяти 6-ой роты – 1 марта, а также  9 мая. </w:t>
      </w:r>
    </w:p>
    <w:p w:rsidR="0062630D" w:rsidRPr="0062630D" w:rsidRDefault="0062630D" w:rsidP="0062630D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 xml:space="preserve">- «Звездный поход» - поход к месту захоронения островских подпольщиков. </w:t>
      </w:r>
    </w:p>
    <w:p w:rsidR="0062630D" w:rsidRPr="0062630D" w:rsidRDefault="0062630D" w:rsidP="0062630D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>- Участие в городских памятных мероприятиях 12 декабря, 9 мая и 19 мая.</w:t>
      </w:r>
    </w:p>
    <w:p w:rsidR="0062630D" w:rsidRPr="0062630D" w:rsidRDefault="0062630D" w:rsidP="0062630D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 xml:space="preserve">В школе в эти дни проходят тематические классные часы,  памятные линейки, митинги, уроки-памяти. </w:t>
      </w:r>
    </w:p>
    <w:p w:rsidR="0062630D" w:rsidRPr="0062630D" w:rsidRDefault="0062630D" w:rsidP="0062630D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>- Операция «Забота». В  такие праздники как: День учителя,23 Февраля, 8 Марта, 9 Мая учащиеся школы поздравляют ветеранов на дому и вручают им памятные сувениры. В школе собрана информация об участии ветеранов в Великой Отечественной войне, их наградах, времени начала и окончания  боевого пути.</w:t>
      </w:r>
      <w:r w:rsidRPr="0062630D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 xml:space="preserve">Воспитанники школы ежегодно заботятся о братских захоронениях. </w:t>
      </w:r>
    </w:p>
    <w:p w:rsidR="0062630D" w:rsidRPr="0062630D" w:rsidRDefault="0062630D" w:rsidP="006263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 xml:space="preserve">- Операция «Поздравляем!» - поздравление ветеранов Великой Отечественной войны и труда с Днем Победы на дому. </w:t>
      </w:r>
    </w:p>
    <w:p w:rsidR="0062630D" w:rsidRPr="0062630D" w:rsidRDefault="0062630D" w:rsidP="006263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Lucida Sans Unicode" w:hAnsi="Times New Roman CYR" w:cs="Times New Roman CYR"/>
          <w:bCs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>-</w:t>
      </w:r>
      <w:r w:rsidRPr="0062630D">
        <w:rPr>
          <w:rFonts w:ascii="Times New Roman CYR" w:eastAsia="Lucida Sans Unicode" w:hAnsi="Times New Roman CYR" w:cs="Times New Roman CYR"/>
          <w:bCs/>
          <w:kern w:val="3"/>
          <w:sz w:val="24"/>
          <w:szCs w:val="24"/>
          <w:lang w:eastAsia="zh-CN" w:bidi="hi-IN"/>
        </w:rPr>
        <w:t xml:space="preserve"> Проведение месячника военно-патриотического воспитания «Служу России!». В рамках месячника проводятся Уроки мужества, «Зарница», конкурс патриотической песни и др.</w:t>
      </w:r>
    </w:p>
    <w:p w:rsidR="0062630D" w:rsidRPr="0062630D" w:rsidRDefault="0062630D" w:rsidP="006263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Lucida Sans Unicode" w:hAnsi="Times New Roman CYR" w:cs="Times New Roman CYR"/>
          <w:bCs/>
          <w:kern w:val="3"/>
          <w:sz w:val="24"/>
          <w:szCs w:val="24"/>
          <w:lang w:eastAsia="zh-CN" w:bidi="hi-IN"/>
        </w:rPr>
      </w:pPr>
    </w:p>
    <w:p w:rsidR="0062630D" w:rsidRPr="0062630D" w:rsidRDefault="0062630D" w:rsidP="0062630D">
      <w:pPr>
        <w:spacing w:after="0"/>
        <w:ind w:firstLine="709"/>
        <w:rPr>
          <w:rFonts w:ascii="Arial" w:hAnsi="Arial" w:cs="Arial"/>
          <w:b/>
          <w:bCs/>
          <w:i/>
          <w:iCs/>
          <w:sz w:val="24"/>
          <w:szCs w:val="24"/>
          <w:lang w:eastAsia="ja-JP"/>
        </w:rPr>
      </w:pPr>
      <w:r w:rsidRPr="0062630D">
        <w:rPr>
          <w:rFonts w:ascii="Times New Roman CYR" w:hAnsi="Times New Roman CYR" w:cs="Times New Roman CYR"/>
          <w:b/>
          <w:bCs/>
          <w:i/>
          <w:sz w:val="24"/>
          <w:szCs w:val="24"/>
        </w:rPr>
        <w:t>Программа «Здоровье»</w:t>
      </w:r>
      <w:r w:rsidRPr="0062630D">
        <w:rPr>
          <w:i/>
          <w:sz w:val="24"/>
          <w:szCs w:val="24"/>
        </w:rPr>
        <w:t xml:space="preserve"> </w:t>
      </w:r>
    </w:p>
    <w:p w:rsidR="0062630D" w:rsidRPr="0062630D" w:rsidRDefault="0062630D" w:rsidP="00626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62630D">
        <w:rPr>
          <w:rFonts w:ascii="Times New Roman" w:hAnsi="Times New Roman" w:cs="Times New Roman"/>
          <w:sz w:val="24"/>
          <w:szCs w:val="24"/>
          <w:lang w:eastAsia="ja-JP"/>
        </w:rPr>
        <w:t xml:space="preserve">Развитие полноценной личности немыслимо без сохранения и поддержания здоровья. Отсутствие здоровья часто лежит в основе отчуждения, ограниченной коммуникации, недостаточного самоуважения. Сохранение здоровья каждого - залог здоровья нации. </w:t>
      </w:r>
    </w:p>
    <w:p w:rsidR="0062630D" w:rsidRPr="0062630D" w:rsidRDefault="0062630D" w:rsidP="00626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62630D">
        <w:rPr>
          <w:rFonts w:ascii="Times New Roman" w:hAnsi="Times New Roman" w:cs="Times New Roman"/>
          <w:sz w:val="24"/>
          <w:szCs w:val="24"/>
          <w:lang w:eastAsia="ja-JP"/>
        </w:rPr>
        <w:t xml:space="preserve">Статистические данные за последние годы показывают высокую заболеваемость детского населения. Анализ показывает, что это обусловлено ухудшением социально-экономической обстановки, обострением проблем рационального питания, снижение уровня здоровья родителей и детей, наследственностью. У учащихся и их родителей не сформировано ценностное отношение к своему здоровью, что объясняется недостаточной пропагандой педагогических и медицинских знаний, здорового образа жизни. Это сделало необходимым введение в воспитательную программу школы модуля «Здоровье», </w:t>
      </w:r>
      <w:r w:rsidRPr="0062630D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призванного обеспечить сохранение и улучшении физического, психического и социального здоровья.</w:t>
      </w:r>
    </w:p>
    <w:p w:rsidR="0062630D" w:rsidRPr="0062630D" w:rsidRDefault="0062630D" w:rsidP="00626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62630D">
        <w:rPr>
          <w:rFonts w:ascii="Times New Roman" w:hAnsi="Times New Roman" w:cs="Times New Roman"/>
          <w:sz w:val="24"/>
          <w:szCs w:val="24"/>
          <w:lang w:eastAsia="ja-JP"/>
        </w:rPr>
        <w:t xml:space="preserve">Для успешной реализации идеи разработана данная программа «Я - толерантная личность - "Здоровье"  Это позволяет систематически вести просветительскую работу, целенаправленно воспитывать установку на здоровый образ жизни, формировать понятие о здоровье, как о жизненной ценности, вести профилактику </w:t>
      </w:r>
      <w:proofErr w:type="spellStart"/>
      <w:r w:rsidRPr="0062630D">
        <w:rPr>
          <w:rFonts w:ascii="Times New Roman" w:hAnsi="Times New Roman" w:cs="Times New Roman"/>
          <w:sz w:val="24"/>
          <w:szCs w:val="24"/>
          <w:lang w:eastAsia="ja-JP"/>
        </w:rPr>
        <w:t>девиантного</w:t>
      </w:r>
      <w:proofErr w:type="spellEnd"/>
      <w:r w:rsidRPr="0062630D">
        <w:rPr>
          <w:rFonts w:ascii="Times New Roman" w:hAnsi="Times New Roman" w:cs="Times New Roman"/>
          <w:sz w:val="24"/>
          <w:szCs w:val="24"/>
          <w:lang w:eastAsia="ja-JP"/>
        </w:rPr>
        <w:t xml:space="preserve"> поведения, формировать социальную активность, воздействовать на сохранение и укрепление здоровья ребенка. Данная программа призвана показать  достижения физического и духовного совершенства, сделать так, чтобы спорт, здоровье, гармония и красота стала несовместимой с </w:t>
      </w:r>
      <w:proofErr w:type="gramStart"/>
      <w:r w:rsidRPr="0062630D">
        <w:rPr>
          <w:rFonts w:ascii="Times New Roman" w:hAnsi="Times New Roman" w:cs="Times New Roman"/>
          <w:sz w:val="24"/>
          <w:szCs w:val="24"/>
          <w:lang w:eastAsia="ja-JP"/>
        </w:rPr>
        <w:t>хамством</w:t>
      </w:r>
      <w:proofErr w:type="gramEnd"/>
      <w:r w:rsidRPr="0062630D">
        <w:rPr>
          <w:rFonts w:ascii="Times New Roman" w:hAnsi="Times New Roman" w:cs="Times New Roman"/>
          <w:sz w:val="24"/>
          <w:szCs w:val="24"/>
          <w:lang w:eastAsia="ja-JP"/>
        </w:rPr>
        <w:t>, сквернословием, вымогательством.</w:t>
      </w:r>
    </w:p>
    <w:p w:rsidR="0062630D" w:rsidRPr="0062630D" w:rsidRDefault="0062630D" w:rsidP="00626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hAnsi="Times New Roman" w:cs="Times New Roman"/>
          <w:sz w:val="24"/>
          <w:szCs w:val="24"/>
          <w:lang w:eastAsia="ja-JP"/>
        </w:rPr>
        <w:t xml:space="preserve"> В школе первой ступени работает направление - «Азбука здоровья», второй ступени - «Золотые правила здоровья», третьей ступени - «Быть здоровым и красивым» </w:t>
      </w:r>
      <w:r w:rsidRPr="00626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(воспитательная программа «Здоровье прилагается)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30D" w:rsidRPr="0062630D" w:rsidRDefault="0062630D" w:rsidP="0062630D">
      <w:pPr>
        <w:widowControl w:val="0"/>
        <w:suppressAutoHyphens/>
        <w:autoSpaceDN w:val="0"/>
        <w:spacing w:after="0" w:line="240" w:lineRule="auto"/>
        <w:ind w:left="-180"/>
        <w:jc w:val="both"/>
        <w:textAlignment w:val="baseline"/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 xml:space="preserve">           В рамках реализуемой  программы </w:t>
      </w:r>
      <w:proofErr w:type="spellStart"/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>планово</w:t>
      </w:r>
      <w:proofErr w:type="spellEnd"/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 xml:space="preserve"> проводятся «Дни здоровья»,  классные часы: «Режим дня», «Уроки здоровья», спортивные и игровые мероприятия, просмотры документальных и научно-популярных фильмов, инструктажи о вреде употребления алкогольных напитков, ежедневно проводятся зарядка и игры в ГПД.</w:t>
      </w:r>
    </w:p>
    <w:p w:rsidR="0062630D" w:rsidRPr="0062630D" w:rsidRDefault="0062630D" w:rsidP="0062630D">
      <w:pPr>
        <w:widowControl w:val="0"/>
        <w:suppressAutoHyphens/>
        <w:autoSpaceDN w:val="0"/>
        <w:spacing w:after="0" w:line="240" w:lineRule="auto"/>
        <w:ind w:left="-180" w:firstLine="888"/>
        <w:jc w:val="both"/>
        <w:textAlignment w:val="baseline"/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>Традиционными в школе являются:</w:t>
      </w:r>
    </w:p>
    <w:p w:rsidR="0062630D" w:rsidRPr="0062630D" w:rsidRDefault="0062630D" w:rsidP="0062630D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>- турнир по волейболу на приз директора школы;</w:t>
      </w:r>
    </w:p>
    <w:p w:rsidR="0062630D" w:rsidRPr="0062630D" w:rsidRDefault="0062630D" w:rsidP="0062630D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>- турнир по баскетболу;</w:t>
      </w:r>
    </w:p>
    <w:p w:rsidR="0062630D" w:rsidRPr="0062630D" w:rsidRDefault="0062630D" w:rsidP="0062630D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>- турнир по настольному теннису;</w:t>
      </w:r>
    </w:p>
    <w:p w:rsidR="0062630D" w:rsidRPr="0062630D" w:rsidRDefault="0062630D" w:rsidP="0062630D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>- общешкольный конкурс «Спортсмен года»;</w:t>
      </w:r>
    </w:p>
    <w:p w:rsidR="0062630D" w:rsidRPr="0062630D" w:rsidRDefault="0062630D" w:rsidP="0062630D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>- общешкольный конкурс «Самый здоровый класс»;</w:t>
      </w:r>
    </w:p>
    <w:p w:rsidR="0062630D" w:rsidRPr="0062630D" w:rsidRDefault="0062630D" w:rsidP="0062630D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>- общешкольные соревнования  по пулевой стрельбе;</w:t>
      </w:r>
    </w:p>
    <w:p w:rsidR="0062630D" w:rsidRPr="0062630D" w:rsidRDefault="0062630D" w:rsidP="0062630D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>- школьная игра «Зарница»;</w:t>
      </w:r>
    </w:p>
    <w:p w:rsidR="0062630D" w:rsidRPr="0062630D" w:rsidRDefault="0062630D" w:rsidP="0062630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</w:pPr>
      <w:r w:rsidRPr="0062630D">
        <w:rPr>
          <w:rFonts w:ascii="Times New Roman CYR" w:eastAsia="Lucida Sans Unicode" w:hAnsi="Times New Roman CYR" w:cs="Times New Roman CYR"/>
          <w:kern w:val="3"/>
          <w:sz w:val="24"/>
          <w:szCs w:val="24"/>
          <w:lang w:eastAsia="zh-CN" w:bidi="hi-IN"/>
        </w:rPr>
        <w:t>Воспитанники ежегодно принимают участие: в акции «Я выбираю спорт, как альтернативу пагубным привычкам», во Всероссийской антинаркотической акции «Сообщи, где торгуют смертью!», месячнике по профилактике наркотизма.</w:t>
      </w:r>
    </w:p>
    <w:p w:rsidR="0062630D" w:rsidRPr="0062630D" w:rsidRDefault="0062630D" w:rsidP="00626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Неотъемлемой частью программируемого процесса воспитания и социализации учащихся 10-11-х классов является самоуправленческая деятельность школьников. </w:t>
      </w:r>
    </w:p>
    <w:p w:rsidR="0062630D" w:rsidRPr="0062630D" w:rsidRDefault="0062630D" w:rsidP="006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Ученическое самоуправление – управление жизнедеятельностью школьного коллектива, осуществляемое учащимися совместно с педагогами школы, основанное на инициативе, самостоятельности, творчестве, чувстве ответственности, взаимопомощи и организаторских способностях школьников.</w:t>
      </w:r>
    </w:p>
    <w:p w:rsidR="0062630D" w:rsidRPr="0062630D" w:rsidRDefault="0062630D" w:rsidP="00626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bCs/>
          <w:sz w:val="24"/>
          <w:szCs w:val="24"/>
        </w:rPr>
        <w:t>Цель и задачи ученического самоуправления.</w:t>
      </w:r>
    </w:p>
    <w:p w:rsidR="0062630D" w:rsidRPr="0062630D" w:rsidRDefault="0062630D" w:rsidP="006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Pr="0062630D">
        <w:rPr>
          <w:rFonts w:ascii="Times New Roman" w:hAnsi="Times New Roman" w:cs="Times New Roman"/>
          <w:sz w:val="24"/>
          <w:szCs w:val="24"/>
        </w:rPr>
        <w:t xml:space="preserve">воспитание гражданина с демократической культурой высокого уровня, гуманистической направленностью, умеющего действовать в интересах совершенствования своей личности, общества и Отечества. </w:t>
      </w:r>
    </w:p>
    <w:p w:rsidR="0062630D" w:rsidRPr="0062630D" w:rsidRDefault="0062630D" w:rsidP="006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bCs/>
          <w:sz w:val="24"/>
          <w:szCs w:val="24"/>
        </w:rPr>
        <w:t>Задачи:</w:t>
      </w:r>
      <w:r w:rsidRPr="00626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30D" w:rsidRPr="0062630D" w:rsidRDefault="0062630D" w:rsidP="00BD26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формировать у учащихся готовность совершенствовать свою личность, создавать условия для развития способностей и интересов членов ученического коллектива; </w:t>
      </w:r>
    </w:p>
    <w:p w:rsidR="0062630D" w:rsidRPr="0062630D" w:rsidRDefault="0062630D" w:rsidP="00BD264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обогащать духовный мир, развивать самостоятельное мышление и самосознание; </w:t>
      </w:r>
    </w:p>
    <w:p w:rsidR="0062630D" w:rsidRPr="0062630D" w:rsidRDefault="0062630D" w:rsidP="00BD264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воспитывать положительное отношение к общечеловеческим ценностям, нормам коллективной жизни, законам государства, развивать гражданскую и социальную ответственность за самого себя, свою семью, окружающих, общество и Отечество; </w:t>
      </w:r>
    </w:p>
    <w:p w:rsidR="0062630D" w:rsidRPr="0062630D" w:rsidRDefault="0062630D" w:rsidP="00BD264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создание в школе воспитательной среды, обеспечивающей условия для самоутверждения, самостоятельности, инициативы учащихся; </w:t>
      </w:r>
    </w:p>
    <w:p w:rsidR="0062630D" w:rsidRPr="0062630D" w:rsidRDefault="0062630D" w:rsidP="00BD26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организация содружества и сотворчества учащихся и взрослых. </w:t>
      </w:r>
    </w:p>
    <w:p w:rsidR="0062630D" w:rsidRPr="0062630D" w:rsidRDefault="0062630D" w:rsidP="0062630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В </w:t>
      </w:r>
      <w:r w:rsidRPr="0062630D">
        <w:rPr>
          <w:rFonts w:ascii="Times New Roman" w:eastAsia="Calibri" w:hAnsi="Times New Roman" w:cs="Times New Roman"/>
          <w:sz w:val="24"/>
          <w:szCs w:val="24"/>
        </w:rPr>
        <w:t xml:space="preserve"> образовательном учреждении эффективно функционирует ученическое само</w:t>
      </w:r>
      <w:r w:rsidRPr="0062630D">
        <w:rPr>
          <w:rFonts w:ascii="Times New Roman" w:hAnsi="Times New Roman" w:cs="Times New Roman"/>
          <w:sz w:val="24"/>
          <w:szCs w:val="24"/>
        </w:rPr>
        <w:t>управление «Содружество» (</w:t>
      </w:r>
      <w:r w:rsidRPr="0062630D">
        <w:rPr>
          <w:rFonts w:ascii="Times New Roman" w:hAnsi="Times New Roman" w:cs="Times New Roman"/>
          <w:i/>
          <w:sz w:val="24"/>
          <w:szCs w:val="24"/>
        </w:rPr>
        <w:t>Модель ученического самоуправления прилагается)</w:t>
      </w:r>
    </w:p>
    <w:p w:rsidR="0062630D" w:rsidRPr="0062630D" w:rsidRDefault="0062630D" w:rsidP="00BD264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lastRenderedPageBreak/>
        <w:t>Ученическое самоуправление - это возможность самим участникам планировать, организовывать свою деятельность и подводить итоги, участвовать в решении вопросов школьной жизни, проводить разного рода мероприятия и дела, которые им интересны.</w:t>
      </w:r>
    </w:p>
    <w:p w:rsidR="0062630D" w:rsidRPr="0062630D" w:rsidRDefault="0062630D" w:rsidP="006263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Все общешкольные дела, придуманные и организованные лидерами самоуправления – это яркие, эмоционально-насыщенные праздники, многие из которых стали традиционными, ожидаемыми и любимыми.</w:t>
      </w:r>
      <w:r w:rsidRPr="00626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30D">
        <w:rPr>
          <w:rFonts w:ascii="Times New Roman" w:hAnsi="Times New Roman" w:cs="Times New Roman"/>
          <w:sz w:val="24"/>
          <w:szCs w:val="24"/>
        </w:rPr>
        <w:t xml:space="preserve">Это такие, как конкурс «Школьный улей», участниками которого  становится каждый классный коллектив2–11 классов, ролевая образовательная игра “День самоуправления», акции добрых дел. Все общешкольные мероприятия спланированы так, чтобы в них принимали участие все школьники, согласно их возрастным особенностям. С каждым годом растёт количество детей, желающих принять участие  в социальных акциях, которые  </w:t>
      </w:r>
      <w:r w:rsidRPr="0062630D">
        <w:rPr>
          <w:rFonts w:ascii="Times New Roman" w:eastAsia="Calibri" w:hAnsi="Times New Roman" w:cs="Times New Roman"/>
          <w:sz w:val="24"/>
          <w:szCs w:val="24"/>
        </w:rPr>
        <w:t xml:space="preserve">укрепляют школьные традиции, несут дополнительную информацию, расширяют кругозор учащихся, развивают творческие и интеллектуальные способности, формируют активную, жизненную позицию. </w:t>
      </w:r>
    </w:p>
    <w:p w:rsidR="0062630D" w:rsidRPr="0062630D" w:rsidRDefault="0062630D" w:rsidP="006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Для активистов ученического самоуправления работают разновозрастные объединения дополнительного образования:</w:t>
      </w:r>
    </w:p>
    <w:p w:rsidR="0062630D" w:rsidRPr="0062630D" w:rsidRDefault="0062630D" w:rsidP="00BD264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30D">
        <w:rPr>
          <w:rFonts w:ascii="Times New Roman" w:eastAsia="Times New Roman" w:hAnsi="Times New Roman" w:cs="Times New Roman"/>
          <w:sz w:val="24"/>
          <w:szCs w:val="24"/>
        </w:rPr>
        <w:t>Школа вожатых</w:t>
      </w:r>
    </w:p>
    <w:p w:rsidR="0062630D" w:rsidRPr="0062630D" w:rsidRDefault="0062630D" w:rsidP="00BD264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30D">
        <w:rPr>
          <w:rFonts w:ascii="Times New Roman" w:eastAsia="Times New Roman" w:hAnsi="Times New Roman" w:cs="Times New Roman"/>
          <w:sz w:val="24"/>
          <w:szCs w:val="24"/>
        </w:rPr>
        <w:t>Школа лидера</w:t>
      </w:r>
    </w:p>
    <w:p w:rsidR="0062630D" w:rsidRPr="0062630D" w:rsidRDefault="0062630D" w:rsidP="0062630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30D">
        <w:rPr>
          <w:rFonts w:ascii="Times New Roman" w:eastAsia="Times New Roman" w:hAnsi="Times New Roman" w:cs="Times New Roman"/>
          <w:sz w:val="24"/>
          <w:szCs w:val="24"/>
        </w:rPr>
        <w:t>а также разновозрастное объединение дополнительного образования:</w:t>
      </w:r>
    </w:p>
    <w:p w:rsidR="0062630D" w:rsidRPr="0062630D" w:rsidRDefault="0062630D" w:rsidP="00BD264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30D">
        <w:rPr>
          <w:rFonts w:ascii="Times New Roman" w:eastAsia="Times New Roman" w:hAnsi="Times New Roman" w:cs="Times New Roman"/>
          <w:sz w:val="24"/>
          <w:szCs w:val="24"/>
        </w:rPr>
        <w:t>Клуб «Орден Феникса»</w:t>
      </w:r>
    </w:p>
    <w:p w:rsidR="0062630D" w:rsidRPr="0062630D" w:rsidRDefault="0062630D" w:rsidP="00626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формами важными элементами организации воспитательного процесса являются приемы и методы воспитания. Педагоги школы могут использовать широкий спектр способов организации воспитательного процесса, но в связи с необходимостью построения и функционирования воспитательной системы гуманистического характера приоритетными должны стать методы обеспечения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двуединства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педагога и активности ребёнка (см. таблицу). </w:t>
      </w:r>
    </w:p>
    <w:p w:rsidR="0062630D" w:rsidRPr="0062630D" w:rsidRDefault="0062630D" w:rsidP="00626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4140"/>
      </w:tblGrid>
      <w:tr w:rsidR="0062630D" w:rsidRPr="0062630D" w:rsidTr="00481E7C">
        <w:tc>
          <w:tcPr>
            <w:tcW w:w="828" w:type="dxa"/>
            <w:vMerge w:val="restart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26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626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Методы воспитания</w:t>
            </w:r>
          </w:p>
        </w:tc>
      </w:tr>
      <w:tr w:rsidR="0062630D" w:rsidRPr="0062630D" w:rsidTr="00481E7C">
        <w:tc>
          <w:tcPr>
            <w:tcW w:w="828" w:type="dxa"/>
            <w:vMerge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140" w:type="dxa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Активность ребенка</w:t>
            </w:r>
          </w:p>
        </w:tc>
      </w:tr>
      <w:tr w:rsidR="0062630D" w:rsidRPr="0062630D" w:rsidTr="00481E7C">
        <w:tc>
          <w:tcPr>
            <w:tcW w:w="828" w:type="dxa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Познания ребенка</w:t>
            </w:r>
          </w:p>
        </w:tc>
        <w:tc>
          <w:tcPr>
            <w:tcW w:w="4140" w:type="dxa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Самопознания</w:t>
            </w:r>
          </w:p>
        </w:tc>
      </w:tr>
      <w:tr w:rsidR="0062630D" w:rsidRPr="0062630D" w:rsidTr="00481E7C">
        <w:tc>
          <w:tcPr>
            <w:tcW w:w="828" w:type="dxa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 ребенка и его жизнедеятельности</w:t>
            </w:r>
          </w:p>
        </w:tc>
        <w:tc>
          <w:tcPr>
            <w:tcW w:w="4140" w:type="dxa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Самопонимания</w:t>
            </w:r>
            <w:proofErr w:type="spellEnd"/>
          </w:p>
        </w:tc>
      </w:tr>
      <w:tr w:rsidR="0062630D" w:rsidRPr="0062630D" w:rsidTr="00481E7C">
        <w:tc>
          <w:tcPr>
            <w:tcW w:w="828" w:type="dxa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проектирования</w:t>
            </w:r>
          </w:p>
        </w:tc>
        <w:tc>
          <w:tcPr>
            <w:tcW w:w="4140" w:type="dxa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Самопроектирования</w:t>
            </w:r>
            <w:proofErr w:type="spellEnd"/>
          </w:p>
        </w:tc>
      </w:tr>
      <w:tr w:rsidR="0062630D" w:rsidRPr="0062630D" w:rsidTr="00481E7C">
        <w:tc>
          <w:tcPr>
            <w:tcW w:w="828" w:type="dxa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Помогающего созидания</w:t>
            </w:r>
          </w:p>
        </w:tc>
        <w:tc>
          <w:tcPr>
            <w:tcW w:w="4140" w:type="dxa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Самостроительства</w:t>
            </w:r>
            <w:proofErr w:type="spellEnd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самосозидания</w:t>
            </w:r>
            <w:proofErr w:type="spellEnd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630D" w:rsidRPr="0062630D" w:rsidTr="00481E7C">
        <w:tc>
          <w:tcPr>
            <w:tcW w:w="828" w:type="dxa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рефлексии</w:t>
            </w:r>
          </w:p>
        </w:tc>
        <w:tc>
          <w:tcPr>
            <w:tcW w:w="4140" w:type="dxa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Саморефлексии</w:t>
            </w:r>
            <w:proofErr w:type="spellEnd"/>
          </w:p>
        </w:tc>
      </w:tr>
      <w:tr w:rsidR="0062630D" w:rsidRPr="0062630D" w:rsidTr="00481E7C">
        <w:tc>
          <w:tcPr>
            <w:tcW w:w="828" w:type="dxa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0" w:type="dxa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коррекции</w:t>
            </w:r>
          </w:p>
        </w:tc>
        <w:tc>
          <w:tcPr>
            <w:tcW w:w="4140" w:type="dxa"/>
            <w:shd w:val="clear" w:color="auto" w:fill="auto"/>
          </w:tcPr>
          <w:p w:rsidR="0062630D" w:rsidRPr="0062630D" w:rsidRDefault="0062630D" w:rsidP="006263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</w:p>
        </w:tc>
      </w:tr>
    </w:tbl>
    <w:p w:rsidR="0062630D" w:rsidRPr="0062630D" w:rsidRDefault="0062630D" w:rsidP="00626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0D" w:rsidRPr="0062630D" w:rsidRDefault="0062630D" w:rsidP="00626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гуманистического взаимодействия следует применять приемы и методы личностно ориентированного и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индивидуальностно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ориентированного подходов:</w:t>
      </w:r>
    </w:p>
    <w:p w:rsidR="0062630D" w:rsidRPr="0062630D" w:rsidRDefault="0062630D" w:rsidP="00BD2643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актуализации субъектного опыта ребенка;</w:t>
      </w:r>
    </w:p>
    <w:p w:rsidR="0062630D" w:rsidRPr="0062630D" w:rsidRDefault="0062630D" w:rsidP="00BD2643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создания ситуации коллективного и индивидуального выбора;</w:t>
      </w:r>
    </w:p>
    <w:p w:rsidR="0062630D" w:rsidRPr="0062630D" w:rsidRDefault="0062630D" w:rsidP="00BD2643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 и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30D" w:rsidRPr="0062630D" w:rsidRDefault="0062630D" w:rsidP="00BD2643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методы педагогической поддержки;</w:t>
      </w:r>
    </w:p>
    <w:p w:rsidR="0062630D" w:rsidRPr="0062630D" w:rsidRDefault="0062630D" w:rsidP="00BD2643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создания ситуации успеха;</w:t>
      </w:r>
    </w:p>
    <w:p w:rsidR="0062630D" w:rsidRPr="0062630D" w:rsidRDefault="0062630D" w:rsidP="00BD2643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солирования ребенка.</w:t>
      </w:r>
    </w:p>
    <w:p w:rsidR="0062630D" w:rsidRPr="0062630D" w:rsidRDefault="0062630D" w:rsidP="00626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0D" w:rsidRPr="0062630D" w:rsidRDefault="0062630D" w:rsidP="0062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.Описание форм и методов организации социально значимой деятельности обучающихся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значимая деятельность учащихся в современных социокультурных и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социоэкономических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способствует: творческой самореализации личности, развитию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расширению познавательного интереса, становлению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гуманистического мировоззрения, формированию бережного отношения к своей и другой личности, осознанности своей социальной роли как социального субъекта. </w:t>
      </w:r>
    </w:p>
    <w:p w:rsidR="0062630D" w:rsidRPr="0062630D" w:rsidRDefault="0062630D" w:rsidP="0062630D">
      <w:pPr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Социальное проектирование подростков  ведущая  форма социализации подростков</w:t>
      </w:r>
    </w:p>
    <w:p w:rsidR="0062630D" w:rsidRPr="0062630D" w:rsidRDefault="0062630D" w:rsidP="00BD264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Социальное проектирование включает в себя социальную пробу, социальную практику и социальный проект.</w:t>
      </w:r>
    </w:p>
    <w:p w:rsidR="0062630D" w:rsidRPr="0062630D" w:rsidRDefault="0062630D" w:rsidP="00BD264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Под социальной пробой понимают такой вид социального взаимодействия, в ходе которого подросток получает и присваивает информацию о социальных объектах и явлениях, получает и осознает опыт своего социального взаимодействия. Как правило, место социальных проб в основной школе есть учебный предмет  обществознание.</w:t>
      </w:r>
    </w:p>
    <w:p w:rsidR="0062630D" w:rsidRPr="0062630D" w:rsidRDefault="0062630D" w:rsidP="00BD264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2630D">
        <w:rPr>
          <w:rFonts w:ascii="Times New Roman" w:hAnsi="Times New Roman"/>
          <w:sz w:val="24"/>
          <w:szCs w:val="24"/>
        </w:rPr>
        <w:t>Социальная практика – это, во-первых, процесс освоения, отработки социальных навыков и, во-вторых, познание не внешней, демонстрируемой, заявляемой стороны социальной действительности, а внутренней, сущностной, часто скрытой и неочевидной.</w:t>
      </w:r>
      <w:proofErr w:type="gramEnd"/>
      <w:r w:rsidRPr="0062630D">
        <w:rPr>
          <w:rFonts w:ascii="Times New Roman" w:hAnsi="Times New Roman"/>
          <w:sz w:val="24"/>
          <w:szCs w:val="24"/>
        </w:rPr>
        <w:t xml:space="preserve"> Такую социальную практику подростки могут пройти при реализации  социальных проектов.</w:t>
      </w:r>
    </w:p>
    <w:p w:rsidR="0062630D" w:rsidRPr="0062630D" w:rsidRDefault="0062630D" w:rsidP="00BD264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Социальный проект –  предполагает создание в ходе осуществления проекта нового, ранее не существовавшего, как минимум в ближайшем социальном окружении, социально значимого продукта. Этот продукт деятельности является средством разрешения противоречия между социальной трудностью, проблемой, воспринимаемой как личностно значимая, и потребностью личности, а сама деятельность – мостом, связывающим социум и личность.</w:t>
      </w:r>
    </w:p>
    <w:p w:rsidR="0062630D" w:rsidRPr="0062630D" w:rsidRDefault="0062630D" w:rsidP="00BD264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Объектом деятельности в ходе социального проектирования могут выступать:</w:t>
      </w:r>
    </w:p>
    <w:p w:rsidR="0062630D" w:rsidRPr="0062630D" w:rsidRDefault="0062630D" w:rsidP="00BD264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30D">
        <w:rPr>
          <w:rFonts w:ascii="Times New Roman" w:hAnsi="Times New Roman"/>
          <w:sz w:val="24"/>
          <w:szCs w:val="24"/>
        </w:rPr>
        <w:t>•</w:t>
      </w:r>
      <w:r w:rsidRPr="0062630D">
        <w:rPr>
          <w:rFonts w:ascii="Times New Roman" w:hAnsi="Times New Roman"/>
          <w:sz w:val="24"/>
          <w:szCs w:val="24"/>
        </w:rPr>
        <w:tab/>
        <w:t>социальные явления («социальные негативы» – курение, наркомания, сквернословие, алкоголизм);</w:t>
      </w:r>
    </w:p>
    <w:p w:rsidR="0062630D" w:rsidRPr="0062630D" w:rsidRDefault="0062630D" w:rsidP="00BD264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2630D">
        <w:rPr>
          <w:rFonts w:ascii="Times New Roman" w:hAnsi="Times New Roman"/>
          <w:sz w:val="24"/>
          <w:szCs w:val="24"/>
        </w:rPr>
        <w:t>•</w:t>
      </w:r>
      <w:r w:rsidRPr="0062630D">
        <w:rPr>
          <w:rFonts w:ascii="Times New Roman" w:hAnsi="Times New Roman"/>
          <w:sz w:val="24"/>
          <w:szCs w:val="24"/>
        </w:rPr>
        <w:tab/>
        <w:t>социальные отношения (отношение к старикам, к молодежи, к детям; отношение к клиенту, к потребителю, к заказчику; политическое взаимодействие, влияние, др.);</w:t>
      </w:r>
      <w:proofErr w:type="gramEnd"/>
    </w:p>
    <w:p w:rsidR="0062630D" w:rsidRPr="0062630D" w:rsidRDefault="0062630D" w:rsidP="00BD264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2630D">
        <w:rPr>
          <w:rFonts w:ascii="Times New Roman" w:hAnsi="Times New Roman"/>
          <w:sz w:val="24"/>
          <w:szCs w:val="24"/>
        </w:rPr>
        <w:t>•</w:t>
      </w:r>
      <w:r w:rsidRPr="0062630D">
        <w:rPr>
          <w:rFonts w:ascii="Times New Roman" w:hAnsi="Times New Roman"/>
          <w:sz w:val="24"/>
          <w:szCs w:val="24"/>
        </w:rPr>
        <w:tab/>
        <w:t>социальные институты (органы власти и управления, политическая партия, школа, больница, магазин, почта, парикмахерская и др.);</w:t>
      </w:r>
      <w:proofErr w:type="gramEnd"/>
    </w:p>
    <w:p w:rsidR="0062630D" w:rsidRPr="0062630D" w:rsidRDefault="0062630D" w:rsidP="00BD264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2630D">
        <w:rPr>
          <w:rFonts w:ascii="Times New Roman" w:hAnsi="Times New Roman"/>
          <w:sz w:val="24"/>
          <w:szCs w:val="24"/>
        </w:rPr>
        <w:t>•</w:t>
      </w:r>
      <w:r w:rsidRPr="0062630D">
        <w:rPr>
          <w:rFonts w:ascii="Times New Roman" w:hAnsi="Times New Roman"/>
          <w:sz w:val="24"/>
          <w:szCs w:val="24"/>
        </w:rPr>
        <w:tab/>
        <w:t>социальная среда: ландшафт в целом (городской, сельский), социальный ландшафт (пандусы, остановки, реклама, места отдыха, выгула собак, игровые площадки, внешний вид и обустройство стадиона и т.п.)</w:t>
      </w:r>
      <w:proofErr w:type="gramEnd"/>
    </w:p>
    <w:p w:rsidR="0062630D" w:rsidRPr="0062630D" w:rsidRDefault="0062630D" w:rsidP="00BD264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 xml:space="preserve">Субъектами социальной пробы, практики и проекта становятся подростки и взрослые, вовлеченные в проектирование. Как и любая другая деятельность, социальное проектирование не может быть освоено подростком вдруг, одномоментно. Навыки межличностного взаимодействия, приобретенные подростком в других видах деятельности, умение и способность к продуктивной деятельности, общий уровень психического развития – те критерии, качественные характеристики которых, с одной стороны, являются показателями степени готовности подростка к социальному проектированию, а с другой – базой, основой проектирования. </w:t>
      </w:r>
    </w:p>
    <w:p w:rsidR="0062630D" w:rsidRPr="0062630D" w:rsidRDefault="0062630D" w:rsidP="00BD264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Поэтапное прохождение через пробу, практику и проект формирует внутри предшествующей деятельности предпосылки для развития следующей. Параллельно с этим должна быть специально организована учебная деятельность подростка, целью которой является освоение содержания понятия «социальное проектирование» и основных навыков его проведения.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0D" w:rsidRPr="0062630D" w:rsidRDefault="0062630D" w:rsidP="0062630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формами, развивающими социально значимую деятельность старшеклассников, в которых осуществляется сотрудничество и сотворчество педагогов, родителей и учащихся, нами 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Совет школы, ДОО «Седьмое измерение» и социальный проект «Территория молодежи», который реализуется совместно с Псковским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региональным молодёжным общественным движением (ПРМОД) «Союз студенческих отрядов».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0D" w:rsidRPr="0062630D" w:rsidRDefault="0062630D" w:rsidP="0062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Описание основных технологий взаимодействия и сотрудничества субъектов воспитательного процесса и социальных институтов</w:t>
      </w:r>
    </w:p>
    <w:p w:rsidR="0062630D" w:rsidRPr="0062630D" w:rsidRDefault="0062630D" w:rsidP="0062630D">
      <w:pPr>
        <w:spacing w:after="0" w:line="240" w:lineRule="auto"/>
        <w:ind w:firstLine="66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630D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Pr="0062630D">
        <w:rPr>
          <w:rFonts w:ascii="Times New Roman" w:eastAsia="Calibri" w:hAnsi="Times New Roman" w:cs="Times New Roman"/>
          <w:sz w:val="24"/>
          <w:szCs w:val="24"/>
        </w:rPr>
        <w:t xml:space="preserve">Организация социальной деятельности обучающихся исходит из того, что социальные ожидания школьников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62630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2630D">
        <w:rPr>
          <w:rFonts w:ascii="Times New Roman" w:eastAsia="Calibri" w:hAnsi="Times New Roman" w:cs="Times New Roman"/>
          <w:sz w:val="24"/>
          <w:szCs w:val="24"/>
        </w:rPr>
        <w:t xml:space="preserve"> должна быть обеспечена сформированной социальной средой школы и укладом школьной жизни.</w:t>
      </w:r>
    </w:p>
    <w:p w:rsidR="0062630D" w:rsidRPr="0062630D" w:rsidRDefault="0062630D" w:rsidP="0062630D">
      <w:pPr>
        <w:spacing w:after="0" w:line="240" w:lineRule="auto"/>
        <w:ind w:firstLine="66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630D">
        <w:rPr>
          <w:rFonts w:ascii="Times New Roman" w:hAnsi="Times New Roman"/>
          <w:bCs/>
          <w:sz w:val="24"/>
          <w:szCs w:val="24"/>
        </w:rPr>
        <w:t xml:space="preserve">          Для организации  духовно-нравственного развития, воспитания и социализации требуются согласованные усилия всех социальных субъектов-участников воспитания:</w:t>
      </w:r>
    </w:p>
    <w:p w:rsidR="0062630D" w:rsidRPr="0062630D" w:rsidRDefault="0062630D" w:rsidP="00BD2643">
      <w:pPr>
        <w:numPr>
          <w:ilvl w:val="0"/>
          <w:numId w:val="21"/>
        </w:numPr>
        <w:spacing w:after="0" w:line="240" w:lineRule="auto"/>
        <w:ind w:firstLine="66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630D">
        <w:rPr>
          <w:rFonts w:ascii="Times New Roman" w:hAnsi="Times New Roman"/>
          <w:bCs/>
          <w:sz w:val="24"/>
          <w:szCs w:val="24"/>
        </w:rPr>
        <w:t xml:space="preserve">Школы </w:t>
      </w:r>
    </w:p>
    <w:p w:rsidR="0062630D" w:rsidRPr="0062630D" w:rsidRDefault="0062630D" w:rsidP="00BD2643">
      <w:pPr>
        <w:numPr>
          <w:ilvl w:val="0"/>
          <w:numId w:val="21"/>
        </w:numPr>
        <w:spacing w:after="0" w:line="240" w:lineRule="auto"/>
        <w:ind w:firstLine="66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630D">
        <w:rPr>
          <w:rFonts w:ascii="Times New Roman" w:hAnsi="Times New Roman"/>
          <w:bCs/>
          <w:sz w:val="24"/>
          <w:szCs w:val="24"/>
        </w:rPr>
        <w:t>семьи</w:t>
      </w:r>
    </w:p>
    <w:p w:rsidR="0062630D" w:rsidRPr="0062630D" w:rsidRDefault="0062630D" w:rsidP="00BD2643">
      <w:pPr>
        <w:numPr>
          <w:ilvl w:val="0"/>
          <w:numId w:val="21"/>
        </w:numPr>
        <w:spacing w:after="0" w:line="240" w:lineRule="auto"/>
        <w:ind w:firstLine="66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630D">
        <w:rPr>
          <w:rFonts w:ascii="Times New Roman" w:hAnsi="Times New Roman"/>
          <w:bCs/>
          <w:sz w:val="24"/>
          <w:szCs w:val="24"/>
        </w:rPr>
        <w:t>общественных организаций, включая и детско-юношеские движения и организации</w:t>
      </w:r>
    </w:p>
    <w:p w:rsidR="0062630D" w:rsidRPr="0062630D" w:rsidRDefault="0062630D" w:rsidP="00BD2643">
      <w:pPr>
        <w:numPr>
          <w:ilvl w:val="0"/>
          <w:numId w:val="21"/>
        </w:numPr>
        <w:spacing w:after="0" w:line="240" w:lineRule="auto"/>
        <w:ind w:firstLine="66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630D">
        <w:rPr>
          <w:rFonts w:ascii="Times New Roman" w:hAnsi="Times New Roman"/>
          <w:bCs/>
          <w:sz w:val="24"/>
          <w:szCs w:val="24"/>
        </w:rPr>
        <w:t>учреждений дополнительного образования, культуры и спорта</w:t>
      </w:r>
    </w:p>
    <w:p w:rsidR="0062630D" w:rsidRPr="0062630D" w:rsidRDefault="0062630D" w:rsidP="00BD2643">
      <w:pPr>
        <w:numPr>
          <w:ilvl w:val="0"/>
          <w:numId w:val="21"/>
        </w:numPr>
        <w:spacing w:after="0" w:line="240" w:lineRule="auto"/>
        <w:ind w:firstLine="66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630D">
        <w:rPr>
          <w:rFonts w:ascii="Times New Roman" w:hAnsi="Times New Roman"/>
          <w:bCs/>
          <w:sz w:val="24"/>
          <w:szCs w:val="24"/>
        </w:rPr>
        <w:t>СМИ</w:t>
      </w:r>
    </w:p>
    <w:p w:rsidR="0062630D" w:rsidRPr="0062630D" w:rsidRDefault="0062630D" w:rsidP="006263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30D">
        <w:rPr>
          <w:rFonts w:ascii="Times New Roman" w:eastAsia="Times New Roman" w:hAnsi="Times New Roman" w:cs="Times New Roman"/>
          <w:sz w:val="24"/>
          <w:szCs w:val="24"/>
        </w:rPr>
        <w:t>Социальные партнёры школы:</w:t>
      </w:r>
    </w:p>
    <w:p w:rsidR="0062630D" w:rsidRPr="0062630D" w:rsidRDefault="0062630D" w:rsidP="0062630D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30D">
        <w:rPr>
          <w:rFonts w:ascii="Times New Roman" w:hAnsi="Times New Roman" w:cs="Times New Roman"/>
          <w:iCs/>
          <w:spacing w:val="-1"/>
          <w:sz w:val="24"/>
          <w:szCs w:val="24"/>
        </w:rPr>
        <w:t>Городской  культурный центр «Юбилейный», детская школа искусств, Дом детского творчества, Районны</w:t>
      </w:r>
      <w:r w:rsidRPr="0062630D">
        <w:rPr>
          <w:rFonts w:ascii="Times New Roman" w:hAnsi="Times New Roman" w:cs="Times New Roman"/>
          <w:iCs/>
          <w:sz w:val="24"/>
          <w:szCs w:val="24"/>
        </w:rPr>
        <w:t>й и городской Советы ветеранов войны и труда,</w:t>
      </w:r>
      <w:r w:rsidRPr="0062630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Общероссийская общественная организация «Российский Красный Крест» Псковского регионального отделения, </w:t>
      </w:r>
      <w:r w:rsidRPr="0062630D">
        <w:rPr>
          <w:rFonts w:ascii="Times New Roman" w:hAnsi="Times New Roman" w:cs="Times New Roman"/>
          <w:iCs/>
          <w:sz w:val="24"/>
          <w:szCs w:val="24"/>
        </w:rPr>
        <w:t xml:space="preserve">Псковский областной центр развития одаренных школьников, Псковский  областной  дом  детства и юношества «Радуга»,  Центр детского и юношеского туризма и экскурсий г. Пскова, районная библиотека, районный исторический  музей-заповедник, </w:t>
      </w:r>
      <w:r w:rsidRPr="0062630D">
        <w:rPr>
          <w:rFonts w:ascii="Times New Roman" w:hAnsi="Times New Roman"/>
          <w:sz w:val="24"/>
          <w:szCs w:val="24"/>
        </w:rPr>
        <w:t>Псковское региональное молодёжное общественное движение (ПРМОД</w:t>
      </w:r>
      <w:proofErr w:type="gramEnd"/>
      <w:r w:rsidRPr="0062630D">
        <w:rPr>
          <w:rFonts w:ascii="Times New Roman" w:hAnsi="Times New Roman"/>
          <w:sz w:val="24"/>
          <w:szCs w:val="24"/>
        </w:rPr>
        <w:t>) «Союз студенческих отрядов»</w:t>
      </w:r>
      <w:r w:rsidRPr="0062630D">
        <w:rPr>
          <w:rFonts w:ascii="Times New Roman" w:hAnsi="Times New Roman" w:cs="Times New Roman"/>
          <w:iCs/>
          <w:sz w:val="24"/>
          <w:szCs w:val="24"/>
        </w:rPr>
        <w:t>.</w:t>
      </w:r>
    </w:p>
    <w:p w:rsidR="0062630D" w:rsidRPr="0062630D" w:rsidRDefault="0062630D" w:rsidP="0062630D">
      <w:pPr>
        <w:spacing w:after="0" w:line="240" w:lineRule="auto"/>
        <w:ind w:left="13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2105"/>
        <w:gridCol w:w="135"/>
        <w:gridCol w:w="1970"/>
        <w:gridCol w:w="1448"/>
        <w:gridCol w:w="1984"/>
      </w:tblGrid>
      <w:tr w:rsidR="0062630D" w:rsidRPr="0062630D" w:rsidTr="00481E7C">
        <w:tc>
          <w:tcPr>
            <w:tcW w:w="2105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учебных дисциплин</w:t>
            </w:r>
          </w:p>
        </w:tc>
        <w:tc>
          <w:tcPr>
            <w:tcW w:w="2105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творческие дела</w:t>
            </w:r>
          </w:p>
        </w:tc>
        <w:tc>
          <w:tcPr>
            <w:tcW w:w="2105" w:type="dxa"/>
            <w:gridSpan w:val="2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448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984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культуры, спорта, общественные организации</w:t>
            </w:r>
          </w:p>
        </w:tc>
      </w:tr>
      <w:tr w:rsidR="0062630D" w:rsidRPr="0062630D" w:rsidTr="00481E7C">
        <w:tc>
          <w:tcPr>
            <w:tcW w:w="9747" w:type="dxa"/>
            <w:gridSpan w:val="6"/>
          </w:tcPr>
          <w:p w:rsidR="0062630D" w:rsidRPr="0062630D" w:rsidRDefault="0062630D" w:rsidP="0062630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30D">
              <w:rPr>
                <w:rFonts w:ascii="Times New Roman" w:hAnsi="Times New Roman"/>
                <w:sz w:val="24"/>
                <w:szCs w:val="24"/>
              </w:rPr>
              <w:t>Воспитание гражданственности, уважения к правам, свободам и обязанностям человека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30D" w:rsidRPr="0062630D" w:rsidTr="00481E7C">
        <w:tc>
          <w:tcPr>
            <w:tcW w:w="2105" w:type="dxa"/>
          </w:tcPr>
          <w:p w:rsidR="0062630D" w:rsidRPr="0062630D" w:rsidRDefault="0062630D" w:rsidP="0062630D">
            <w:pPr>
              <w:spacing w:after="0" w:line="240" w:lineRule="auto"/>
              <w:ind w:firstLine="1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62630D" w:rsidRPr="0062630D" w:rsidRDefault="0062630D" w:rsidP="0062630D">
            <w:pPr>
              <w:spacing w:after="0" w:line="240" w:lineRule="auto"/>
              <w:ind w:firstLine="1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Шефская работа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Поисковая работа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школьного музея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 творческие дела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газета «ЖЗЛ»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радиостудия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Государственные праздники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62630D" w:rsidRPr="0062630D" w:rsidRDefault="0062630D" w:rsidP="0062630D">
            <w:pPr>
              <w:spacing w:after="0" w:line="240" w:lineRule="auto"/>
              <w:ind w:firstLine="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Дом детского творчества</w:t>
            </w:r>
          </w:p>
        </w:tc>
        <w:tc>
          <w:tcPr>
            <w:tcW w:w="1448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встречи</w:t>
            </w:r>
          </w:p>
        </w:tc>
        <w:tc>
          <w:tcPr>
            <w:tcW w:w="1984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Музейное пространство города и области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Областной и городской Советы ветеранов войны и труда, </w:t>
            </w:r>
            <w:r w:rsidRPr="0062630D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 xml:space="preserve">Совет ветеранов микрорайона, Общероссийская общественная организация «Российский Красный Крест» Псковского </w:t>
            </w:r>
            <w:r w:rsidRPr="0062630D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lastRenderedPageBreak/>
              <w:t>регионального отделения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Историко-художественный  музей-заповедник</w:t>
            </w:r>
          </w:p>
        </w:tc>
      </w:tr>
      <w:tr w:rsidR="0062630D" w:rsidRPr="0062630D" w:rsidTr="00481E7C">
        <w:tc>
          <w:tcPr>
            <w:tcW w:w="9747" w:type="dxa"/>
            <w:gridSpan w:val="6"/>
          </w:tcPr>
          <w:p w:rsidR="0062630D" w:rsidRPr="0062630D" w:rsidRDefault="0062630D" w:rsidP="0062630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30D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социальной ответственности и компетентности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30D" w:rsidRPr="0062630D" w:rsidTr="00481E7C">
        <w:tc>
          <w:tcPr>
            <w:tcW w:w="2105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05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школьного самоуправления: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Ученический совет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Совет старшеклассников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дежурства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Проектная деятельность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Областной  центр детского туризма</w:t>
            </w: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Клубы военно-патриотического направления «Патриот» и «След Пантеры»</w:t>
            </w:r>
          </w:p>
        </w:tc>
        <w:tc>
          <w:tcPr>
            <w:tcW w:w="1448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1984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 молодежный центр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библиотеки </w:t>
            </w:r>
            <w:proofErr w:type="spellStart"/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</w:t>
            </w:r>
            <w:proofErr w:type="gramStart"/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аверина</w:t>
            </w:r>
            <w:proofErr w:type="spellEnd"/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им.Василёва</w:t>
            </w:r>
            <w:proofErr w:type="spellEnd"/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«Лик»</w:t>
            </w:r>
          </w:p>
        </w:tc>
      </w:tr>
      <w:tr w:rsidR="0062630D" w:rsidRPr="0062630D" w:rsidTr="00481E7C">
        <w:tc>
          <w:tcPr>
            <w:tcW w:w="9747" w:type="dxa"/>
            <w:gridSpan w:val="6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нравственных чувств и этического сознания</w:t>
            </w:r>
          </w:p>
        </w:tc>
      </w:tr>
      <w:tr w:rsidR="0062630D" w:rsidRPr="0062630D" w:rsidTr="00481E7C">
        <w:tc>
          <w:tcPr>
            <w:tcW w:w="2105" w:type="dxa"/>
          </w:tcPr>
          <w:p w:rsidR="0062630D" w:rsidRPr="0062630D" w:rsidRDefault="0062630D" w:rsidP="0062630D">
            <w:pPr>
              <w:spacing w:after="0" w:line="240" w:lineRule="auto"/>
              <w:ind w:hanging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62630D" w:rsidRPr="0062630D" w:rsidRDefault="0062630D" w:rsidP="0062630D">
            <w:pPr>
              <w:spacing w:after="0" w:line="240" w:lineRule="auto"/>
              <w:ind w:hanging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Общество-знание</w:t>
            </w:r>
            <w:proofErr w:type="gramEnd"/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630D" w:rsidRPr="0062630D" w:rsidRDefault="0062630D" w:rsidP="0062630D">
            <w:pPr>
              <w:spacing w:after="0" w:line="240" w:lineRule="auto"/>
              <w:ind w:hanging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Курс светской этики и религиозной культуры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Тренинги нравственного самосовершенствования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«Вдохновение дня»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кино и театра с последующим обсуждением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Шефская работа Коллективные творческие дела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Добровольческое движение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62630D" w:rsidRPr="0062630D" w:rsidRDefault="0062630D" w:rsidP="0062630D">
            <w:pPr>
              <w:spacing w:after="0" w:line="240" w:lineRule="auto"/>
              <w:ind w:firstLine="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Псковский  областной  дом  детства и юношества «Радуга»</w:t>
            </w:r>
          </w:p>
        </w:tc>
        <w:tc>
          <w:tcPr>
            <w:tcW w:w="1448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родительские собрания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Традиционный праздник «День семьи»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Драматический театр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филармония (лекторий)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Кинотеатры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Городской  культурный центр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библиотеки </w:t>
            </w:r>
            <w:proofErr w:type="spellStart"/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</w:t>
            </w:r>
            <w:proofErr w:type="gramStart"/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аверина</w:t>
            </w:r>
            <w:proofErr w:type="spellEnd"/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им.Василёва</w:t>
            </w:r>
            <w:proofErr w:type="spellEnd"/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«Лик»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30D" w:rsidRPr="0062630D" w:rsidTr="00481E7C">
        <w:tc>
          <w:tcPr>
            <w:tcW w:w="9747" w:type="dxa"/>
            <w:gridSpan w:val="6"/>
          </w:tcPr>
          <w:p w:rsidR="0062630D" w:rsidRPr="0062630D" w:rsidRDefault="0062630D" w:rsidP="0062630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30D">
              <w:rPr>
                <w:rFonts w:ascii="Times New Roman" w:hAnsi="Times New Roman"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</w:tc>
      </w:tr>
      <w:tr w:rsidR="0062630D" w:rsidRPr="0062630D" w:rsidTr="00481E7C">
        <w:tc>
          <w:tcPr>
            <w:tcW w:w="2105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Психология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акции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тренинги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Научно-практическая конференция «Шаг </w:t>
            </w: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науку»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Церемония награждения «Звёздный час »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Псковский  областной  дом  детства и юношества «Радуга»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Дом детского творчества</w:t>
            </w:r>
          </w:p>
        </w:tc>
        <w:tc>
          <w:tcPr>
            <w:tcW w:w="1448" w:type="dxa"/>
          </w:tcPr>
          <w:p w:rsidR="0062630D" w:rsidRPr="0062630D" w:rsidRDefault="0062630D" w:rsidP="0062630D">
            <w:pPr>
              <w:spacing w:after="0" w:line="240" w:lineRule="auto"/>
              <w:ind w:firstLine="4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Традиционная выставка-ярмарка «Мир моих увлечений»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30D" w:rsidRPr="0062630D" w:rsidTr="00481E7C">
        <w:tc>
          <w:tcPr>
            <w:tcW w:w="9747" w:type="dxa"/>
            <w:gridSpan w:val="6"/>
          </w:tcPr>
          <w:p w:rsidR="0062630D" w:rsidRPr="0062630D" w:rsidRDefault="0062630D" w:rsidP="0062630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30D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ценностного отношения к природе, окружающей среде    (экологическое воспитание)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30D" w:rsidRPr="0062630D" w:rsidTr="00481E7C">
        <w:tc>
          <w:tcPr>
            <w:tcW w:w="2105" w:type="dxa"/>
          </w:tcPr>
          <w:p w:rsidR="0062630D" w:rsidRPr="0062630D" w:rsidRDefault="0062630D" w:rsidP="0062630D">
            <w:pPr>
              <w:spacing w:after="0" w:line="240" w:lineRule="auto"/>
              <w:ind w:hanging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  <w:p w:rsidR="0062630D" w:rsidRPr="0062630D" w:rsidRDefault="0062630D" w:rsidP="0062630D">
            <w:pPr>
              <w:spacing w:after="0" w:line="240" w:lineRule="auto"/>
              <w:ind w:hanging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62630D" w:rsidRPr="0062630D" w:rsidRDefault="0062630D" w:rsidP="0062630D">
            <w:pPr>
              <w:spacing w:after="0" w:line="240" w:lineRule="auto"/>
              <w:ind w:hanging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акции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Физкультминутки 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Спартакиады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праздники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Профилактическая работа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детского и юношеского туризма и экскурсий г. Пскова, Эколого-биологический  центр</w:t>
            </w:r>
          </w:p>
        </w:tc>
        <w:tc>
          <w:tcPr>
            <w:tcW w:w="1448" w:type="dxa"/>
          </w:tcPr>
          <w:p w:rsidR="0062630D" w:rsidRPr="0062630D" w:rsidRDefault="0062630D" w:rsidP="0062630D">
            <w:pPr>
              <w:spacing w:after="0" w:line="240" w:lineRule="auto"/>
              <w:ind w:firstLine="4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родительские собрания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Ледовый дворец </w:t>
            </w:r>
          </w:p>
          <w:p w:rsidR="0062630D" w:rsidRPr="0062630D" w:rsidRDefault="0062630D" w:rsidP="0062630D">
            <w:pPr>
              <w:spacing w:after="0" w:line="240" w:lineRule="auto"/>
              <w:ind w:left="69" w:hanging="6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стадион 747</w:t>
            </w:r>
          </w:p>
        </w:tc>
      </w:tr>
      <w:tr w:rsidR="0062630D" w:rsidRPr="0062630D" w:rsidTr="00481E7C">
        <w:tc>
          <w:tcPr>
            <w:tcW w:w="9747" w:type="dxa"/>
            <w:gridSpan w:val="6"/>
          </w:tcPr>
          <w:p w:rsidR="0062630D" w:rsidRPr="0062630D" w:rsidRDefault="0062630D" w:rsidP="0062630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30D">
              <w:rPr>
                <w:rFonts w:ascii="Times New Roman" w:hAnsi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62630D">
              <w:rPr>
                <w:rFonts w:ascii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62630D">
              <w:rPr>
                <w:rFonts w:ascii="Times New Roman" w:hAnsi="Times New Roman"/>
                <w:sz w:val="24"/>
                <w:szCs w:val="24"/>
              </w:rPr>
              <w:t>,  формирование представлений об эстетических идеалах и ценностях (эстетическое воспитание)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30D" w:rsidRPr="0062630D" w:rsidTr="00481E7C">
        <w:tc>
          <w:tcPr>
            <w:tcW w:w="2105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Уроки ритмики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Концерты художественной самодеятельности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 творческие дела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Авторские творческие выставки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62630D" w:rsidRPr="0062630D" w:rsidRDefault="0062630D" w:rsidP="0062630D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Псковский  областной  дом  детства и юношества «Радуга»</w:t>
            </w:r>
          </w:p>
          <w:p w:rsidR="0062630D" w:rsidRPr="0062630D" w:rsidRDefault="0062630D" w:rsidP="0062630D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Дом детского творчества</w:t>
            </w:r>
          </w:p>
        </w:tc>
        <w:tc>
          <w:tcPr>
            <w:tcW w:w="1448" w:type="dxa"/>
          </w:tcPr>
          <w:p w:rsidR="0062630D" w:rsidRPr="0062630D" w:rsidRDefault="0062630D" w:rsidP="0062630D">
            <w:pPr>
              <w:spacing w:after="0" w:line="240" w:lineRule="auto"/>
              <w:ind w:firstLine="4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праздники </w:t>
            </w:r>
          </w:p>
          <w:p w:rsidR="0062630D" w:rsidRPr="0062630D" w:rsidRDefault="0062630D" w:rsidP="006263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630D" w:rsidRPr="0062630D" w:rsidRDefault="0062630D" w:rsidP="0062630D">
            <w:pPr>
              <w:spacing w:after="0" w:line="240" w:lineRule="auto"/>
              <w:ind w:hanging="73"/>
              <w:contextualSpacing/>
              <w:jc w:val="both"/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Городской  культурный центр</w:t>
            </w:r>
          </w:p>
          <w:p w:rsidR="0062630D" w:rsidRPr="0062630D" w:rsidRDefault="0062630D" w:rsidP="0062630D">
            <w:pPr>
              <w:spacing w:after="0" w:line="240" w:lineRule="auto"/>
              <w:ind w:hanging="73"/>
              <w:contextualSpacing/>
              <w:jc w:val="both"/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детская музыкальная школа №4</w:t>
            </w:r>
          </w:p>
          <w:p w:rsidR="0062630D" w:rsidRPr="0062630D" w:rsidRDefault="0062630D" w:rsidP="0062630D">
            <w:pPr>
              <w:spacing w:after="0" w:line="240" w:lineRule="auto"/>
              <w:ind w:hanging="73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Детский центр «Надежда»,</w:t>
            </w:r>
          </w:p>
          <w:p w:rsidR="0062630D" w:rsidRPr="0062630D" w:rsidRDefault="0062630D" w:rsidP="0062630D">
            <w:pPr>
              <w:spacing w:after="0" w:line="240" w:lineRule="auto"/>
              <w:ind w:hanging="7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Историко-художественный  музей-заповедник</w:t>
            </w:r>
          </w:p>
        </w:tc>
      </w:tr>
    </w:tbl>
    <w:p w:rsidR="0062630D" w:rsidRPr="0062630D" w:rsidRDefault="0062630D" w:rsidP="006263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30D" w:rsidRPr="0062630D" w:rsidRDefault="0062630D" w:rsidP="0062630D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2630D" w:rsidRPr="0062630D" w:rsidRDefault="0062630D" w:rsidP="0062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Описание методов и форм профессиональной ориентации </w:t>
      </w:r>
    </w:p>
    <w:p w:rsidR="0062630D" w:rsidRPr="0062630D" w:rsidRDefault="0062630D" w:rsidP="0062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профессиональной ориентации отводится новая роль – необходимость создания условий для психолого-педагогической поддержки школьников в ее профессиональном самоопределении, помощи в выявлении профессиональных интересов, склонностей, определения реальных возможностей в освоении той или иной профессии, успешной социализации в обществе и активной адаптации на рынке труда. Таким образом, возникает необходимость в обновлении подходов к организации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в том числе ее форм и методов.</w:t>
      </w:r>
    </w:p>
    <w:p w:rsidR="0062630D" w:rsidRPr="0062630D" w:rsidRDefault="0062630D" w:rsidP="006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Адекватное профессиональное самоопределение является непременным условием достижения успеха в трудовой деятельности, удовлетворения от ее выполнения и продвижения по служебной лестнице, подготовки функционально грамотных, профессионально мобильных специалистов, способных успешно адаптироваться к быстро изменяющейся социально-экономической и профессионально-производственной среде.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учащихся к обоснованному выбору профессии – важная социально-педагогическая задача школы.</w:t>
      </w:r>
    </w:p>
    <w:p w:rsidR="0062630D" w:rsidRPr="0062630D" w:rsidRDefault="0062630D" w:rsidP="006263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30D">
        <w:rPr>
          <w:rFonts w:ascii="Times New Roman" w:hAnsi="Times New Roman" w:cs="Times New Roman"/>
          <w:bCs/>
          <w:sz w:val="24"/>
          <w:szCs w:val="24"/>
        </w:rPr>
        <w:t xml:space="preserve">На сегодняшний день можно сказать, что профессиональная ориентация — это система педагогической, психолого-педагогической, информационной и организационной деятельности, содействующая самоопределению учащихся старших классов относительно избираемых ими профессиональной деятельности. </w:t>
      </w:r>
    </w:p>
    <w:p w:rsidR="0062630D" w:rsidRPr="0062630D" w:rsidRDefault="0062630D" w:rsidP="006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современной профориентации является то, что она представляет собой систему подготовки молодежи к </w:t>
      </w:r>
      <w:r w:rsidRPr="0062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свободному, сознательному и самостоятельному выбору профессии,</w:t>
      </w: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должны учитываться индивидуальные особенности личности и ее потребности, с одной стороны, и рынок труда – с другой.</w:t>
      </w:r>
    </w:p>
    <w:p w:rsidR="0062630D" w:rsidRPr="0062630D" w:rsidRDefault="0062630D" w:rsidP="00626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62630D">
        <w:rPr>
          <w:rFonts w:ascii="Times New Roman" w:hAnsi="Times New Roman" w:cs="Times New Roman"/>
          <w:sz w:val="24"/>
          <w:szCs w:val="24"/>
        </w:rPr>
        <w:t>профессиональной ориентации:</w:t>
      </w:r>
    </w:p>
    <w:p w:rsidR="0062630D" w:rsidRPr="0062630D" w:rsidRDefault="0062630D" w:rsidP="006263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30D">
        <w:rPr>
          <w:rFonts w:ascii="Times New Roman" w:hAnsi="Times New Roman" w:cs="Times New Roman"/>
          <w:bCs/>
          <w:sz w:val="24"/>
          <w:szCs w:val="24"/>
        </w:rPr>
        <w:t>1. Информирование и ориентация учащихся в отношении возможного выбора будущей профессии, направлений для продолжения обучения в системе профессионального образования.</w:t>
      </w:r>
    </w:p>
    <w:p w:rsidR="0062630D" w:rsidRPr="0062630D" w:rsidRDefault="0062630D" w:rsidP="006263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30D">
        <w:rPr>
          <w:rFonts w:ascii="Times New Roman" w:hAnsi="Times New Roman" w:cs="Times New Roman"/>
          <w:bCs/>
          <w:sz w:val="24"/>
          <w:szCs w:val="24"/>
        </w:rPr>
        <w:t>2. Предоставление возможности каждому ученику разработать собственный образовательный маршрут.</w:t>
      </w:r>
    </w:p>
    <w:p w:rsidR="0062630D" w:rsidRPr="0062630D" w:rsidRDefault="0062630D" w:rsidP="006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bCs/>
          <w:iCs/>
          <w:sz w:val="24"/>
          <w:szCs w:val="24"/>
        </w:rPr>
        <w:t>Основные нормативные документы по данному направлению</w:t>
      </w:r>
      <w:proofErr w:type="gramStart"/>
      <w:r w:rsidRPr="0062630D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</w:p>
    <w:p w:rsidR="0062630D" w:rsidRPr="0062630D" w:rsidRDefault="0062630D" w:rsidP="006263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30D">
        <w:rPr>
          <w:rFonts w:ascii="Times New Roman" w:hAnsi="Times New Roman" w:cs="Times New Roman"/>
          <w:bCs/>
          <w:sz w:val="24"/>
          <w:szCs w:val="24"/>
        </w:rPr>
        <w:t>1. Федеральный закон от 29.12.2012г. №273-ФЗ «Об образовании в Российской Федерации»</w:t>
      </w:r>
    </w:p>
    <w:p w:rsidR="0062630D" w:rsidRPr="0062630D" w:rsidRDefault="0062630D" w:rsidP="006263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30D">
        <w:rPr>
          <w:rFonts w:ascii="Times New Roman" w:hAnsi="Times New Roman" w:cs="Times New Roman"/>
          <w:bCs/>
          <w:sz w:val="24"/>
          <w:szCs w:val="24"/>
        </w:rPr>
        <w:t>2. Концепция профильного обучения на старшей ступени общего образования  (</w:t>
      </w:r>
      <w:r w:rsidRPr="0062630D">
        <w:rPr>
          <w:rFonts w:ascii="Times New Roman" w:hAnsi="Times New Roman" w:cs="Times New Roman"/>
          <w:bCs/>
          <w:i/>
          <w:iCs/>
          <w:sz w:val="24"/>
          <w:szCs w:val="24"/>
        </w:rPr>
        <w:t>Приказ Министерства образования Российской Федерации от 18 июня 2002 года № 2783</w:t>
      </w:r>
      <w:r w:rsidRPr="0062630D">
        <w:rPr>
          <w:rFonts w:ascii="Times New Roman" w:hAnsi="Times New Roman" w:cs="Times New Roman"/>
          <w:bCs/>
          <w:sz w:val="24"/>
          <w:szCs w:val="24"/>
        </w:rPr>
        <w:t>).</w:t>
      </w:r>
    </w:p>
    <w:p w:rsidR="0062630D" w:rsidRPr="0062630D" w:rsidRDefault="0062630D" w:rsidP="006263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30D">
        <w:rPr>
          <w:rFonts w:ascii="Times New Roman" w:hAnsi="Times New Roman" w:cs="Times New Roman"/>
          <w:bCs/>
          <w:sz w:val="24"/>
          <w:szCs w:val="24"/>
        </w:rPr>
        <w:t>3. Постановление Правительства Российской Федерации № 334 от 09 июня 2003 года «</w:t>
      </w:r>
      <w:r w:rsidRPr="0062630D">
        <w:rPr>
          <w:rFonts w:ascii="Times New Roman" w:hAnsi="Times New Roman" w:cs="Times New Roman"/>
          <w:bCs/>
          <w:i/>
          <w:sz w:val="24"/>
          <w:szCs w:val="24"/>
        </w:rPr>
        <w:t>О проведении эксперимента по ведению профильного обучения учащихся в общеобразовательных учреждениях, реализующих программы среднего (полного) общего образования</w:t>
      </w:r>
      <w:r w:rsidRPr="0062630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2630D" w:rsidRPr="0062630D" w:rsidRDefault="0062630D" w:rsidP="006263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30D">
        <w:rPr>
          <w:rFonts w:ascii="Times New Roman" w:hAnsi="Times New Roman" w:cs="Times New Roman"/>
          <w:bCs/>
          <w:sz w:val="24"/>
          <w:szCs w:val="24"/>
        </w:rPr>
        <w:t xml:space="preserve">4. Письмо Департамента государственной политики в образовании Министерства образования и науки Российской Федерации от 04.03.2010г. </w:t>
      </w:r>
      <w:r w:rsidRPr="0062630D">
        <w:rPr>
          <w:rFonts w:ascii="Times New Roman" w:hAnsi="Times New Roman" w:cs="Times New Roman"/>
          <w:bCs/>
          <w:iCs/>
          <w:sz w:val="24"/>
          <w:szCs w:val="24"/>
        </w:rPr>
        <w:t xml:space="preserve">N </w:t>
      </w:r>
      <w:r w:rsidRPr="0062630D">
        <w:rPr>
          <w:rFonts w:ascii="Times New Roman" w:hAnsi="Times New Roman" w:cs="Times New Roman"/>
          <w:bCs/>
          <w:sz w:val="24"/>
          <w:szCs w:val="24"/>
        </w:rPr>
        <w:t>03-412 «О методических рекомендациях по вопросам организации профильного обучения»;</w:t>
      </w:r>
    </w:p>
    <w:p w:rsidR="0062630D" w:rsidRPr="0062630D" w:rsidRDefault="0062630D" w:rsidP="006263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30D">
        <w:rPr>
          <w:rFonts w:ascii="Times New Roman" w:hAnsi="Times New Roman" w:cs="Times New Roman"/>
          <w:bCs/>
          <w:sz w:val="24"/>
          <w:szCs w:val="24"/>
        </w:rPr>
        <w:t xml:space="preserve">5. Письмо Департамента государственной политики в образовании Министерства образования и науки Российской Федерации от 04.03.2010г. </w:t>
      </w:r>
      <w:r w:rsidRPr="0062630D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Pr="0062630D">
        <w:rPr>
          <w:rFonts w:ascii="Times New Roman" w:hAnsi="Times New Roman" w:cs="Times New Roman"/>
          <w:bCs/>
          <w:sz w:val="24"/>
          <w:szCs w:val="24"/>
        </w:rPr>
        <w:t>03-413 «О методических рекомендациях по реализации элективных курсов».</w:t>
      </w:r>
    </w:p>
    <w:p w:rsidR="0062630D" w:rsidRPr="0062630D" w:rsidRDefault="0062630D" w:rsidP="006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образовательных учреждениях наиболее эффективными являются следующие методики для профотбора и профориентации:</w:t>
      </w:r>
    </w:p>
    <w:p w:rsidR="0062630D" w:rsidRPr="0062630D" w:rsidRDefault="0062630D" w:rsidP="00BD26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62630D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«Дифференциально-</w:t>
        </w:r>
        <w:proofErr w:type="spellStart"/>
        <w:r w:rsidRPr="0062630D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диагностичекий</w:t>
        </w:r>
        <w:proofErr w:type="spellEnd"/>
        <w:r w:rsidRPr="0062630D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 xml:space="preserve"> опросник»</w:t>
        </w:r>
      </w:hyperlink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(ДДО, автор Е.А. Климов);</w:t>
      </w:r>
    </w:p>
    <w:p w:rsidR="0062630D" w:rsidRPr="0062630D" w:rsidRDefault="0062630D" w:rsidP="00BD26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9" w:tgtFrame="_blank" w:history="1">
        <w:r w:rsidRPr="0062630D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Карта интересов»</w:t>
        </w:r>
      </w:hyperlink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опросник 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Голомштоком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30D" w:rsidRPr="0062630D" w:rsidRDefault="0062630D" w:rsidP="00BD26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0" w:tgtFrame="_blank" w:history="1">
        <w:r w:rsidRPr="0062630D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Карта интересов»</w:t>
        </w:r>
      </w:hyperlink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модификация О.Г. Филимоновой;</w:t>
      </w:r>
    </w:p>
    <w:p w:rsidR="0062630D" w:rsidRPr="0062630D" w:rsidRDefault="0062630D" w:rsidP="00BD26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62630D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«Матрица выбора профессии»</w:t>
        </w:r>
      </w:hyperlink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(данная методика разработана Московским областным центром профориентации молодежи);</w:t>
      </w:r>
    </w:p>
    <w:p w:rsidR="0062630D" w:rsidRPr="0062630D" w:rsidRDefault="0062630D" w:rsidP="00BD26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62630D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Опросник для определения профессиональной готовности</w:t>
        </w:r>
      </w:hyperlink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Н.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Кабардовой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30D" w:rsidRPr="0062630D" w:rsidRDefault="0062630D" w:rsidP="00BD26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62630D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«Ориентация»</w:t>
        </w:r>
      </w:hyperlink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анкета И.Л. Соломина;</w:t>
      </w:r>
    </w:p>
    <w:p w:rsidR="0062630D" w:rsidRPr="0062630D" w:rsidRDefault="0062630D" w:rsidP="00BD26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62630D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Оценка профессиональной направленности личности учителя</w:t>
        </w:r>
      </w:hyperlink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tgtFrame="_blank" w:history="1">
        <w:r w:rsidRPr="0062630D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«Профессиональные намерения»</w:t>
        </w:r>
      </w:hyperlink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30D" w:rsidRPr="0062630D" w:rsidRDefault="0062630D" w:rsidP="00BD26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6" w:tgtFrame="_blank" w:history="1">
        <w:r w:rsidRPr="0062630D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Якоря карьеры»</w:t>
        </w:r>
      </w:hyperlink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методика диагностики ценностных ориентаций в карьере (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Э.Шейн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перевод и адаптация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В.А.Чикер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В.Э.Винокурова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630D" w:rsidRPr="0062630D" w:rsidRDefault="0062630D" w:rsidP="00BD26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тренинги и 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целью 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– в игровой форме помочь осознать привлекательность той или иной профессии и сформировать деловые навыки, а также развитие у подростков самостоятельности, ответственности за свое будущее, повышение мотивации при выборе профессии и помощь в осуществлении осознанного выбора профессии;</w:t>
      </w:r>
    </w:p>
    <w:p w:rsidR="0062630D" w:rsidRPr="0062630D" w:rsidRDefault="0062630D" w:rsidP="00BD26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бизнес-игр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Бизнес-игры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новые методы в профориентации школьников. 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Бизнес-игры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ситуации, которые развивают такие качества как умение творчески мыслить, находить решения, действовать, аргументировать свою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позицию. Они учат оптанта планировать время, ставить цели и их достигать,  лучше понимать, что такое доходы, расходы, а также знакомят с  начальными навыками управления финансами;</w:t>
      </w:r>
    </w:p>
    <w:p w:rsidR="0062630D" w:rsidRPr="0062630D" w:rsidRDefault="0062630D" w:rsidP="00BD26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представителей различных предприятий к мероприятиям  по профориентации, проведение совместных мероприятий;</w:t>
      </w:r>
    </w:p>
    <w:p w:rsidR="0062630D" w:rsidRPr="0062630D" w:rsidRDefault="0062630D" w:rsidP="00BD26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бывшими учениками образовательного учреждения, в частности с теми, кто в настоящий момент сам является работодателями;</w:t>
      </w:r>
    </w:p>
    <w:p w:rsidR="0062630D" w:rsidRPr="0062630D" w:rsidRDefault="0062630D" w:rsidP="00BD26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выпускников, успешно трудоустроившихся в качестве консультантов в образовательное учреждение;</w:t>
      </w:r>
    </w:p>
    <w:p w:rsidR="0062630D" w:rsidRPr="0062630D" w:rsidRDefault="0062630D" w:rsidP="00BD26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о ситуации на рынке труда, о востребованных профессиях данного региона, местных организациях;</w:t>
      </w:r>
    </w:p>
    <w:p w:rsidR="0062630D" w:rsidRPr="0062630D" w:rsidRDefault="0062630D" w:rsidP="00BD26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знакомства с миром профессий (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профессиографической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информацией, справочной информацией о различных сферах профессиональной деятельности, отраслях народного хозяйства);</w:t>
      </w:r>
    </w:p>
    <w:p w:rsidR="0062630D" w:rsidRPr="0062630D" w:rsidRDefault="0062630D" w:rsidP="00BD26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изучению индивидуальных психологических особенностей личности, профессиональных интересов и склонностей.</w:t>
      </w:r>
    </w:p>
    <w:p w:rsidR="0062630D" w:rsidRPr="0062630D" w:rsidRDefault="0062630D" w:rsidP="00BD26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книжный фонд и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медиаресурсы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профессиях, популярная психологическая литература, помогающая школьнику получить информацию о свойствах своей личности, просто больше узнать о себе. В настоящее время существует множество интерактивных программ, направленных на выявление профессиональных интересов старшеклассника. </w:t>
      </w:r>
    </w:p>
    <w:p w:rsidR="0062630D" w:rsidRPr="0062630D" w:rsidRDefault="0062630D" w:rsidP="00BD26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информационно-справочные системы, глобальная информационная сеть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30D" w:rsidRPr="0062630D" w:rsidRDefault="0062630D" w:rsidP="00BD26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компьютерных презентаций «Мир профессий»;</w:t>
      </w:r>
    </w:p>
    <w:p w:rsidR="0062630D" w:rsidRPr="0062630D" w:rsidRDefault="0062630D" w:rsidP="00BD26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потрфолио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и профильном обучении.</w:t>
      </w:r>
    </w:p>
    <w:p w:rsidR="0062630D" w:rsidRPr="0062630D" w:rsidRDefault="0062630D" w:rsidP="006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</w:t>
      </w:r>
      <w:r w:rsidRPr="0062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результативным критериям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 относятся:</w:t>
      </w:r>
    </w:p>
    <w:p w:rsidR="0062630D" w:rsidRPr="0062630D" w:rsidRDefault="0062630D" w:rsidP="006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Достаточная информация о профессии и путях ее получения.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:rsidR="0062630D" w:rsidRPr="0062630D" w:rsidRDefault="0062630D" w:rsidP="006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Потребность в обоснованном выборе профессии.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</w:t>
      </w:r>
    </w:p>
    <w:p w:rsidR="0062630D" w:rsidRPr="0062630D" w:rsidRDefault="0062630D" w:rsidP="006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Уверенность школьника в социальной значимости труда,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сформированное отношение к нему как к жизненной ценности. По данным исследований жизненных ценностей учащихся VIII—XI классов отношение к труду как к жизненной ценности прямо соотносится у них с потребностью в обоснованном выборе профессии.</w:t>
      </w:r>
    </w:p>
    <w:p w:rsidR="0062630D" w:rsidRPr="0062630D" w:rsidRDefault="0062630D" w:rsidP="006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Степень самопознания школьника.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качествах.</w:t>
      </w:r>
    </w:p>
    <w:p w:rsidR="0062630D" w:rsidRPr="0062630D" w:rsidRDefault="0062630D" w:rsidP="006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Наличие у учащегося обоснованного профессионального плана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30D" w:rsidRPr="0062630D" w:rsidRDefault="0062630D" w:rsidP="006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0D" w:rsidRPr="0062630D" w:rsidRDefault="0062630D" w:rsidP="0062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и методы формирования у обучающихся экологической культуры, культуры здорового и безопасного образа жизни</w:t>
      </w:r>
    </w:p>
    <w:p w:rsidR="0062630D" w:rsidRPr="0062630D" w:rsidRDefault="0062630D" w:rsidP="006263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Нормативно-правовой и документальной основой формирования экологической культуры, здорового образа жизни 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являются: Закон «Об образовании в Российской Федерации» (с последующими изменениями и дополнениями), </w:t>
      </w:r>
      <w:r w:rsidRPr="0062630D">
        <w:rPr>
          <w:rFonts w:ascii="Times New Roman" w:hAnsi="Times New Roman" w:cs="Times New Roman"/>
          <w:b/>
          <w:bCs/>
          <w:sz w:val="16"/>
          <w:szCs w:val="16"/>
        </w:rPr>
        <w:t>ФЕДЕРАЛЬНЫЙ ГОСУДАРСТВЕННЫЙ ОБРАЗОВАТЕЛЬНЫЙ СТАНДАРТ СРЕДНЕГО (ПОЛНОГО) ОБЩЕГО ОБРАЗОВАНИЯ</w:t>
      </w:r>
      <w:r w:rsidRPr="0062630D">
        <w:rPr>
          <w:rFonts w:ascii="Times New Roman" w:hAnsi="Times New Roman" w:cs="Times New Roman"/>
          <w:b/>
          <w:bCs/>
        </w:rPr>
        <w:t xml:space="preserve"> </w:t>
      </w:r>
      <w:r w:rsidRPr="0062630D">
        <w:rPr>
          <w:rFonts w:ascii="Times New Roman" w:hAnsi="Times New Roman" w:cs="Times New Roman"/>
          <w:iCs/>
        </w:rPr>
        <w:t xml:space="preserve">(утвержден приказом </w:t>
      </w:r>
      <w:proofErr w:type="spellStart"/>
      <w:r w:rsidRPr="0062630D">
        <w:rPr>
          <w:rFonts w:ascii="Times New Roman" w:hAnsi="Times New Roman" w:cs="Times New Roman"/>
          <w:iCs/>
        </w:rPr>
        <w:t>Минобрнауки</w:t>
      </w:r>
      <w:proofErr w:type="spellEnd"/>
      <w:r w:rsidRPr="0062630D">
        <w:rPr>
          <w:rFonts w:ascii="Times New Roman" w:hAnsi="Times New Roman" w:cs="Times New Roman"/>
          <w:iCs/>
        </w:rPr>
        <w:t xml:space="preserve"> </w:t>
      </w:r>
      <w:r w:rsidRPr="0062630D">
        <w:rPr>
          <w:rFonts w:ascii="Times New Roman" w:hAnsi="Times New Roman" w:cs="Times New Roman"/>
          <w:iCs/>
          <w:sz w:val="24"/>
          <w:szCs w:val="24"/>
        </w:rPr>
        <w:t xml:space="preserve">России </w:t>
      </w:r>
      <w:hyperlink w:history="1">
        <w:r w:rsidRPr="0062630D">
          <w:rPr>
            <w:rFonts w:ascii="Times New Roman" w:hAnsi="Times New Roman" w:cs="Times New Roman"/>
            <w:iCs/>
            <w:sz w:val="24"/>
            <w:szCs w:val="24"/>
          </w:rPr>
          <w:t>от 17 мая 2012 г. № 413</w:t>
        </w:r>
      </w:hyperlink>
      <w:r w:rsidRPr="0062630D">
        <w:rPr>
          <w:rFonts w:ascii="Times New Roman" w:hAnsi="Times New Roman" w:cs="Times New Roman"/>
          <w:iCs/>
          <w:sz w:val="24"/>
          <w:szCs w:val="24"/>
        </w:rPr>
        <w:t xml:space="preserve">), 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МБОУ</w:t>
      </w:r>
      <w:r w:rsidRPr="0062630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2630D" w:rsidRPr="0062630D" w:rsidRDefault="0062630D" w:rsidP="0062630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Задачи по реализации данного направления</w:t>
      </w:r>
      <w:proofErr w:type="gramStart"/>
      <w:r w:rsidRPr="0062630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2630D" w:rsidRPr="0062630D" w:rsidRDefault="0062630D" w:rsidP="0062630D">
      <w:pPr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 xml:space="preserve">- укрепление здоровья старших школьников, создание условий для проявлений познавательной активности каждого ученика и условий по сохранению и укреплению его здоровья (личностно-ориентированный подход), </w:t>
      </w:r>
    </w:p>
    <w:p w:rsidR="0062630D" w:rsidRPr="0062630D" w:rsidRDefault="0062630D" w:rsidP="0062630D">
      <w:pPr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 xml:space="preserve">- создание условий для индивидуального развития учащихся, способствующих сохранению его здоровья и предупреждение заболеваний, </w:t>
      </w:r>
    </w:p>
    <w:p w:rsidR="0062630D" w:rsidRPr="0062630D" w:rsidRDefault="0062630D" w:rsidP="0062630D">
      <w:pPr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- создание оптимальных условий для сохранения здоровья школьников с учетом возрастных и психофизиологических возможностей,</w:t>
      </w:r>
    </w:p>
    <w:p w:rsidR="0062630D" w:rsidRPr="0062630D" w:rsidRDefault="0062630D" w:rsidP="0062630D">
      <w:pPr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- физическое и нравственное самосовершенствование.</w:t>
      </w:r>
    </w:p>
    <w:p w:rsidR="0062630D" w:rsidRPr="0062630D" w:rsidRDefault="0062630D" w:rsidP="0062630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Деятельность по данному направлению  основывается на следующих принципах</w:t>
      </w:r>
      <w:r w:rsidRPr="0062630D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62630D" w:rsidRPr="0062630D" w:rsidRDefault="0062630D" w:rsidP="0062630D">
      <w:pPr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1. Принцип гуманизма и педагогического оптимизма нацеливает на осознание того, что любое исследование должно способствовать развитию ребёнка, а не тормозить его. При этом следует руководствоваться основным и важным требованием: «Не навреди!».</w:t>
      </w:r>
    </w:p>
    <w:p w:rsidR="0062630D" w:rsidRPr="0062630D" w:rsidRDefault="0062630D" w:rsidP="0062630D">
      <w:pPr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2. Принцип объективности и научности.</w:t>
      </w:r>
    </w:p>
    <w:p w:rsidR="0062630D" w:rsidRPr="0062630D" w:rsidRDefault="0062630D" w:rsidP="0062630D">
      <w:pPr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3.Принцип детерминизма означает, что всякое явление взаимосвязано с другими, что оно вызывается целым комплексом причин. Важно понять причинно-следственные связи в становлении тех или иных особенностей.</w:t>
      </w:r>
    </w:p>
    <w:p w:rsidR="0062630D" w:rsidRPr="0062630D" w:rsidRDefault="0062630D" w:rsidP="0062630D">
      <w:pPr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4. Принцип развития в деятельности требует осознания того, что все особенности находятся в становлении и основным условием их развития служит та или иная деятельность. Деятельность – это не только одно из условий развития, но и один из аспектов её изучения.</w:t>
      </w:r>
    </w:p>
    <w:p w:rsidR="0062630D" w:rsidRPr="0062630D" w:rsidRDefault="0062630D" w:rsidP="0062630D">
      <w:pPr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5. Принцип индивидуального и личностного подхода означает, что общие законы развития проявляются у каждого ребёнка своеобразно и неповторимо.</w:t>
      </w:r>
    </w:p>
    <w:p w:rsidR="0062630D" w:rsidRPr="0062630D" w:rsidRDefault="0062630D" w:rsidP="0062630D">
      <w:pPr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6. Принцип системности и систематичности.</w:t>
      </w:r>
    </w:p>
    <w:p w:rsidR="0062630D" w:rsidRPr="0062630D" w:rsidRDefault="0062630D" w:rsidP="0062630D">
      <w:pPr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7.Принцип социальной ответственности за здоровье свое и окружающих.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right="633"/>
        <w:rPr>
          <w:rFonts w:ascii="Times New Roman" w:hAnsi="Times New Roman" w:cs="Times New Roman"/>
          <w:b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Важное условие осуществления данного направления  целенаправленная систематическая работа через учебную и внеурочную деятельность во взаимосвязи с родителями, врачами, психологом, социальным педагогом.  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Стимулирование здорового образа жизни можно рассматривать как комбинацию обучения здоровью и всех прочих мер, которые принимает школа, чтобы защитить и улучшить здоровье всех участников образовательного процесса.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Данное направление работы  строится по модулям. </w:t>
      </w:r>
    </w:p>
    <w:p w:rsidR="0062630D" w:rsidRPr="0062630D" w:rsidRDefault="0062630D" w:rsidP="0062630D">
      <w:pPr>
        <w:tabs>
          <w:tab w:val="left" w:pos="709"/>
          <w:tab w:val="left" w:pos="6498"/>
        </w:tabs>
        <w:spacing w:after="0" w:line="240" w:lineRule="auto"/>
        <w:ind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ab/>
        <w:t>Первый модуль - Знание своего тела и забота о нем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30D">
        <w:rPr>
          <w:rFonts w:ascii="Times New Roman" w:hAnsi="Times New Roman" w:cs="Times New Roman"/>
          <w:i/>
          <w:sz w:val="24"/>
          <w:szCs w:val="24"/>
        </w:rPr>
        <w:t>Подразделы модуля: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426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Части и органы тела; их функциональное предназначение.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426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Состояние здоровья и болезни.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426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Физические возможности в разные периоды жизни.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426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Физические аспекты индивидуальности человека.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Гигиенические правила и предупреждение заболеваний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Гигиена тела.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Гигиена труда и отдыха.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lastRenderedPageBreak/>
        <w:t>- Профилактика инфекционных заболеваний.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      - Гигиена питания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Культура потребления медицинских услуг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      - Обращение с медицинскими препаратами.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      - Выбор медицинских услуг.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      - Первая помощь при отравлении лекарственными веществами.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right="63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630D">
        <w:rPr>
          <w:rFonts w:ascii="Times New Roman" w:hAnsi="Times New Roman" w:cs="Times New Roman"/>
          <w:sz w:val="24"/>
          <w:szCs w:val="24"/>
          <w:u w:val="single"/>
        </w:rPr>
        <w:t xml:space="preserve">Этот модуль программы осуществляется </w:t>
      </w:r>
      <w:proofErr w:type="gramStart"/>
      <w:r w:rsidRPr="0062630D">
        <w:rPr>
          <w:rFonts w:ascii="Times New Roman" w:hAnsi="Times New Roman" w:cs="Times New Roman"/>
          <w:sz w:val="24"/>
          <w:szCs w:val="24"/>
          <w:u w:val="single"/>
        </w:rPr>
        <w:t>через</w:t>
      </w:r>
      <w:proofErr w:type="gramEnd"/>
      <w:r w:rsidRPr="0062630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физкультминутки;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занятия в секциях, группах ОФП;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школьные дни здоровья;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уроки ОБЖ и биологии</w:t>
      </w:r>
    </w:p>
    <w:p w:rsidR="0062630D" w:rsidRPr="0062630D" w:rsidRDefault="0062630D" w:rsidP="006263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ab/>
        <w:t>Второй модуль - Профилактика употребления ПАВ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30D">
        <w:rPr>
          <w:rFonts w:ascii="Times New Roman" w:hAnsi="Times New Roman" w:cs="Times New Roman"/>
          <w:i/>
          <w:sz w:val="24"/>
          <w:szCs w:val="24"/>
        </w:rPr>
        <w:t>Подразделы модуля: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Профилактика ПАВ: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социальная, групповая и индивидуальная психологическая, физическая зависимость.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- способы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 с жизненными проблемами как позитивная профилактика зависимостей.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- стандарты и нормы поведения учащихся по отношению к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 веществам.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- стратегии и технологии противостояния употреблению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- индивидуальная ответственность за употребление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Общение без насилия: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Базовые компоненты и правила межличностного общения и поведения.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Навыки мирного разрешения конфликтов.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Формы и методы группового давления.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Поведенческие риски в группе.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630D">
        <w:rPr>
          <w:rFonts w:ascii="Times New Roman" w:hAnsi="Times New Roman" w:cs="Times New Roman"/>
          <w:sz w:val="24"/>
          <w:szCs w:val="24"/>
          <w:u w:val="single"/>
        </w:rPr>
        <w:t>Реализация данного направления осуществляется в следующей деятельности:</w:t>
      </w:r>
    </w:p>
    <w:p w:rsidR="0062630D" w:rsidRPr="0062630D" w:rsidRDefault="0062630D" w:rsidP="00BD264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занятия по снятию стресса</w:t>
      </w:r>
      <w:proofErr w:type="gramStart"/>
      <w:r w:rsidRPr="006263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2630D" w:rsidRPr="0062630D" w:rsidRDefault="0062630D" w:rsidP="00BD264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занятия по </w:t>
      </w:r>
      <w:proofErr w:type="spellStart"/>
      <w:r w:rsidRPr="0062630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2630D">
        <w:rPr>
          <w:rFonts w:ascii="Times New Roman" w:hAnsi="Times New Roman" w:cs="Times New Roman"/>
          <w:sz w:val="24"/>
          <w:szCs w:val="24"/>
        </w:rPr>
        <w:t>;</w:t>
      </w:r>
    </w:p>
    <w:p w:rsidR="0062630D" w:rsidRPr="0062630D" w:rsidRDefault="0062630D" w:rsidP="00BD264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психологические игры по профилактике ПАВ;  </w:t>
      </w:r>
    </w:p>
    <w:p w:rsidR="0062630D" w:rsidRPr="0062630D" w:rsidRDefault="0062630D" w:rsidP="00BD264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Неделя профилактики ПАВ;</w:t>
      </w:r>
    </w:p>
    <w:p w:rsidR="0062630D" w:rsidRPr="0062630D" w:rsidRDefault="0062630D" w:rsidP="00BD264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Неделя права;</w:t>
      </w:r>
    </w:p>
    <w:p w:rsidR="0062630D" w:rsidRPr="0062630D" w:rsidRDefault="0062630D" w:rsidP="00BD264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Неделя профилактики жестокости и насилия;</w:t>
      </w:r>
    </w:p>
    <w:p w:rsidR="0062630D" w:rsidRPr="0062630D" w:rsidRDefault="0062630D" w:rsidP="00BD264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Сотрудничество с общественными организациями и органами правопорядка;</w:t>
      </w:r>
    </w:p>
    <w:p w:rsidR="0062630D" w:rsidRPr="0062630D" w:rsidRDefault="0062630D" w:rsidP="00BD264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Школьные акции:</w:t>
      </w:r>
    </w:p>
    <w:p w:rsidR="0062630D" w:rsidRPr="0062630D" w:rsidRDefault="0062630D" w:rsidP="00BD2643">
      <w:pPr>
        <w:numPr>
          <w:ilvl w:val="0"/>
          <w:numId w:val="13"/>
        </w:numPr>
        <w:tabs>
          <w:tab w:val="left" w:pos="1276"/>
          <w:tab w:val="left" w:pos="6498"/>
        </w:tabs>
        <w:spacing w:after="0" w:line="240" w:lineRule="auto"/>
        <w:ind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школьные дни здоровья;</w:t>
      </w:r>
    </w:p>
    <w:p w:rsidR="0062630D" w:rsidRPr="0062630D" w:rsidRDefault="0062630D" w:rsidP="00BD2643">
      <w:pPr>
        <w:numPr>
          <w:ilvl w:val="0"/>
          <w:numId w:val="13"/>
        </w:numPr>
        <w:tabs>
          <w:tab w:val="left" w:pos="1276"/>
          <w:tab w:val="left" w:pos="6498"/>
        </w:tabs>
        <w:spacing w:after="0" w:line="240" w:lineRule="auto"/>
        <w:ind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психологические игры, </w:t>
      </w:r>
    </w:p>
    <w:p w:rsidR="0062630D" w:rsidRPr="0062630D" w:rsidRDefault="0062630D" w:rsidP="00BD2643">
      <w:pPr>
        <w:numPr>
          <w:ilvl w:val="0"/>
          <w:numId w:val="13"/>
        </w:numPr>
        <w:tabs>
          <w:tab w:val="left" w:pos="1276"/>
          <w:tab w:val="left" w:pos="6498"/>
        </w:tabs>
        <w:spacing w:after="0" w:line="240" w:lineRule="auto"/>
        <w:ind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профилактические занятия;</w:t>
      </w:r>
    </w:p>
    <w:p w:rsidR="0062630D" w:rsidRPr="0062630D" w:rsidRDefault="0062630D" w:rsidP="00BD2643">
      <w:pPr>
        <w:numPr>
          <w:ilvl w:val="0"/>
          <w:numId w:val="13"/>
        </w:numPr>
        <w:tabs>
          <w:tab w:val="left" w:pos="1276"/>
          <w:tab w:val="left" w:pos="6498"/>
        </w:tabs>
        <w:spacing w:after="0" w:line="240" w:lineRule="auto"/>
        <w:ind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психологические тренинги;</w:t>
      </w:r>
    </w:p>
    <w:p w:rsidR="0062630D" w:rsidRPr="0062630D" w:rsidRDefault="0062630D" w:rsidP="00BD2643">
      <w:pPr>
        <w:numPr>
          <w:ilvl w:val="0"/>
          <w:numId w:val="13"/>
        </w:numPr>
        <w:tabs>
          <w:tab w:val="left" w:pos="1276"/>
          <w:tab w:val="left" w:pos="6498"/>
        </w:tabs>
        <w:spacing w:after="0" w:line="240" w:lineRule="auto"/>
        <w:ind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школьные акции;</w:t>
      </w:r>
    </w:p>
    <w:p w:rsidR="0062630D" w:rsidRPr="0062630D" w:rsidRDefault="0062630D" w:rsidP="00BD2643">
      <w:pPr>
        <w:numPr>
          <w:ilvl w:val="0"/>
          <w:numId w:val="13"/>
        </w:numPr>
        <w:tabs>
          <w:tab w:val="left" w:pos="1276"/>
          <w:tab w:val="left" w:pos="6498"/>
        </w:tabs>
        <w:spacing w:after="0" w:line="240" w:lineRule="auto"/>
        <w:ind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конкурсы;</w:t>
      </w:r>
    </w:p>
    <w:p w:rsidR="0062630D" w:rsidRPr="0062630D" w:rsidRDefault="0062630D" w:rsidP="00BD2643">
      <w:pPr>
        <w:numPr>
          <w:ilvl w:val="0"/>
          <w:numId w:val="13"/>
        </w:numPr>
        <w:tabs>
          <w:tab w:val="left" w:pos="1276"/>
          <w:tab w:val="left" w:pos="6498"/>
        </w:tabs>
        <w:spacing w:after="0" w:line="240" w:lineRule="auto"/>
        <w:ind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школьные недели: права, профилактики ПАВ;</w:t>
      </w:r>
    </w:p>
    <w:p w:rsidR="0062630D" w:rsidRPr="0062630D" w:rsidRDefault="0062630D" w:rsidP="00BD2643">
      <w:pPr>
        <w:numPr>
          <w:ilvl w:val="0"/>
          <w:numId w:val="13"/>
        </w:numPr>
        <w:tabs>
          <w:tab w:val="left" w:pos="1276"/>
          <w:tab w:val="left" w:pos="6498"/>
        </w:tabs>
        <w:spacing w:after="0" w:line="240" w:lineRule="auto"/>
        <w:ind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тематические классные часы.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Третий модуль – Безопасное поведение и окружающая среда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30D">
        <w:rPr>
          <w:rFonts w:ascii="Times New Roman" w:hAnsi="Times New Roman" w:cs="Times New Roman"/>
          <w:i/>
          <w:sz w:val="24"/>
          <w:szCs w:val="24"/>
        </w:rPr>
        <w:t>Подразделы модуля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Основы личной безопасности и профилактика травматизма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Безопасное поведение на дорогах.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Бытовой и уличный травматизм.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Поведение в экстремальных ситуациях.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lastRenderedPageBreak/>
        <w:t>Здоровье и окружающая среда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630D">
        <w:rPr>
          <w:rFonts w:ascii="Times New Roman" w:hAnsi="Times New Roman" w:cs="Times New Roman"/>
          <w:sz w:val="24"/>
          <w:szCs w:val="24"/>
          <w:u w:val="single"/>
        </w:rPr>
        <w:t>Внеклассная и внеурочная деятельность включает в себя: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школьные дни здоровья;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- психологические игры, 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профилактические занятия;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школьные акции;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конкурсы;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спортивные соревнования;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уроки здоровья;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тематические классные часы;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походы и экскурсии;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выпуск стенгазет.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Четвертый модуль – Психическое и эмоциональное здоровье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right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      </w:t>
      </w:r>
      <w:r w:rsidRPr="0062630D">
        <w:rPr>
          <w:rFonts w:ascii="Times New Roman" w:hAnsi="Times New Roman" w:cs="Times New Roman"/>
          <w:i/>
          <w:sz w:val="24"/>
          <w:szCs w:val="24"/>
        </w:rPr>
        <w:t>Подразделы модуля: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Самопознание через ощущение, чувство и образ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Основные ощущения, чувства и эмоции индивидуума.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2630D">
        <w:rPr>
          <w:rFonts w:ascii="Times New Roman" w:hAnsi="Times New Roman" w:cs="Times New Roman"/>
          <w:sz w:val="24"/>
          <w:szCs w:val="24"/>
        </w:rPr>
        <w:t>Я-концепция</w:t>
      </w:r>
      <w:proofErr w:type="gramEnd"/>
      <w:r w:rsidRPr="0062630D">
        <w:rPr>
          <w:rFonts w:ascii="Times New Roman" w:hAnsi="Times New Roman" w:cs="Times New Roman"/>
          <w:sz w:val="24"/>
          <w:szCs w:val="24"/>
        </w:rPr>
        <w:t xml:space="preserve"> и индивидуальный психологический образ.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Решение собственных психологических проблем в разные периоды жизни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- Профилактика экзаменационного стресса.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Развитие навыков общения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3.Планирование. </w:t>
      </w:r>
    </w:p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left="360" w:right="633"/>
        <w:jc w:val="both"/>
        <w:rPr>
          <w:rFonts w:ascii="Times New Roman" w:hAnsi="Times New Roman" w:cs="Times New Roman"/>
          <w:sz w:val="24"/>
          <w:szCs w:val="24"/>
        </w:rPr>
      </w:pPr>
    </w:p>
    <w:p w:rsidR="0062630D" w:rsidRPr="0062630D" w:rsidRDefault="0062630D" w:rsidP="006263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W w:w="10007" w:type="dxa"/>
        <w:tblInd w:w="-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2126"/>
        <w:gridCol w:w="2126"/>
        <w:gridCol w:w="1701"/>
        <w:gridCol w:w="1560"/>
        <w:gridCol w:w="1275"/>
      </w:tblGrid>
      <w:tr w:rsidR="0062630D" w:rsidRPr="0062630D" w:rsidTr="00481E7C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Направле-ние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Знания, умения, навыки (ЗУН)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</w:tr>
      <w:tr w:rsidR="0062630D" w:rsidRPr="0062630D" w:rsidTr="00481E7C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Знание своего тела и забота о нем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правила ЗОЖ 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Способы развития выносливости и скоростных качеств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дорогах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Генетика и здоровье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и скоростных качеств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Гигиена тела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Курс «Культура здоровья школьника»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Дни здоровья.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Осенний кросс имени М. Иванова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Походы выходного дня.</w:t>
            </w:r>
          </w:p>
        </w:tc>
      </w:tr>
      <w:tr w:rsidR="0062630D" w:rsidRPr="0062630D" w:rsidTr="00481E7C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Психическое и </w:t>
            </w:r>
            <w:proofErr w:type="spellStart"/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эмоцио-нальное</w:t>
            </w:r>
            <w:proofErr w:type="spellEnd"/>
            <w:proofErr w:type="gram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состояния.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Навыки снятия стресса.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индивидуальных особенностей своего характера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свое поведение.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 окружающего мира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с родителями и друзьями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«Экзамен без стресса»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«Стресс, способы снятия стресса»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выбрать профессию»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«Куда пойти учиться» Курс «Культура здоровья школьника»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Психологический тренинг «Профилактика экзаменационного </w:t>
            </w: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стресса»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Психогимнас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-тика «Учимся 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своего состояния»</w:t>
            </w:r>
          </w:p>
        </w:tc>
      </w:tr>
      <w:tr w:rsidR="0062630D" w:rsidRPr="0062630D" w:rsidTr="00481E7C">
        <w:trPr>
          <w:trHeight w:val="59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ПАВ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Знание об изменениях, происходящих в организме и о влиянии ПАВ на рост и развитие человека.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Знание о месте, времени и методе тестирования на ВИЧ. 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Знать проблемы распространения ВИЧ-инфекции и ПАВ.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Уметь критически оценивать ситуацию риска употребления ПАВ.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Знание проблем распространения СПИДа.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Знание о коммерческом характере рекламы  алкоголя, табачных изделий.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Умение критически ее оценивать.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Инфекции, передающиеся половым путем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Тестирование на ВИЧ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Вирусы. ВИЧ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Влияние ПАВ на гаметогенез и репродуктивное здоровье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Спирты. Простые и сложные эфиры.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Встреча с врачом-наркологом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ПАВ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Конкурс антирекламы ПАВ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по профилактике ПАВ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жестокости и насилия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Школьный социальный проект «Влияние вредных привычек на растущий организм»</w:t>
            </w:r>
          </w:p>
        </w:tc>
      </w:tr>
      <w:tr w:rsidR="0062630D" w:rsidRPr="0062630D" w:rsidTr="00481E7C">
        <w:trPr>
          <w:trHeight w:val="848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и </w:t>
            </w: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окружающая среда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Оберегать себя от чрезмерных перегрузок. 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первую помощь при несчастных случаях.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ТБ на уроках химии и физики.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при выполнении физических упражнений.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Уметь критически оценивать ситуации, определять риск, принимать решения безопасного поведения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Уметь брать ответственность за свои поступки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значение мутации для здоровья человека, факторы, загрязняющие окружающую среду.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Знать экологические проблемы региона, района и выход из них.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Автономное существование человека в </w:t>
            </w: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</w:t>
            </w:r>
            <w:r w:rsidRPr="006263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Влажность воздуха.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Тепловые двигатели.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Химия и здоровье человека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Политическая власть.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Влияние окружающей среды на здоровье и трудовую деятельность 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Атомные станции и окружающая среда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«Я – гражданин России»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я знаю о своих правах»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Классный час «Как пыль влияет на здоровье»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права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праву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Конкурс снежных фигур «Снежные фантазии»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«Школа выживания»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Конкурс антирекламы ПАВ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30D" w:rsidRPr="0062630D" w:rsidRDefault="0062630D" w:rsidP="00626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30D" w:rsidRPr="0062630D" w:rsidRDefault="0062630D" w:rsidP="00626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0D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126"/>
        <w:gridCol w:w="1666"/>
        <w:gridCol w:w="1843"/>
        <w:gridCol w:w="1134"/>
        <w:gridCol w:w="1418"/>
      </w:tblGrid>
      <w:tr w:rsidR="0062630D" w:rsidRPr="0062630D" w:rsidTr="00481E7C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Направле-ние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Знания, умения, навыки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</w:tr>
      <w:tr w:rsidR="0062630D" w:rsidRPr="0062630D" w:rsidTr="00481E7C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Знание своего тела и забота о </w:t>
            </w: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 и понимание своих физических </w:t>
            </w: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Умение делать выбор поведения в пользу здоровья.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Маяковский «Любовная лирика» - </w:t>
            </w: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 полов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Электромагнитные излучения и здоровье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«Электрический ток и здоровье»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концерогенных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организм че</w:t>
            </w:r>
            <w:r w:rsidRPr="0062630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и скоростных качеств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Самоконтроль при выполнении физических упражнений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«Загадки памяти»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Дни здоровья.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 имени М. Иванова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Походы выходного дня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0D" w:rsidRPr="0062630D" w:rsidTr="00481E7C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-кое</w:t>
            </w:r>
            <w:proofErr w:type="gram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эмоцио-нальное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 «Любовная лирика» - </w:t>
            </w:r>
            <w:proofErr w:type="spellStart"/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взаимоотноше-ние</w:t>
            </w:r>
            <w:proofErr w:type="spellEnd"/>
            <w:proofErr w:type="gram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полов.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Дискриминация, сила, власть…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«Экзамен без стресса»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«Как найти работу»</w:t>
            </w:r>
          </w:p>
          <w:p w:rsidR="0062630D" w:rsidRPr="0062630D" w:rsidRDefault="0062630D" w:rsidP="00626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62630D" w:rsidRPr="0062630D" w:rsidRDefault="0062630D" w:rsidP="00626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«Культура здоровья школьника»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Психологические занятия «Перестаньте беспокоиться: скоро экзамены».</w:t>
            </w:r>
          </w:p>
        </w:tc>
      </w:tr>
      <w:tr w:rsidR="0062630D" w:rsidRPr="0062630D" w:rsidTr="00481E7C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  <w:proofErr w:type="gram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ПАВ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Знание о социальных стереотипах и их влиянии на употребление </w:t>
            </w: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Навыки избегания риска употребления ПАВ на свидании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Знания о взаимосвязи употребления ПАВ и сексуального насилия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Знать, что здоровье зависит от собственного поведения.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снятия длительного напряжения.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стереотипы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Инфекции, передающиеся половым </w:t>
            </w: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«ПАВ как фактор риска в жизни человека</w:t>
            </w: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Встреча с врачом-наркологом.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«За жизнь без табака, алкоголя, наркотиков»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Жестокость и насилие.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профилактики ПАВ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Конкурс антиреклам</w:t>
            </w: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ПАВ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b/>
                <w:sz w:val="24"/>
                <w:szCs w:val="24"/>
              </w:rPr>
              <w:t>Акция «</w:t>
            </w:r>
            <w:proofErr w:type="spellStart"/>
            <w:r w:rsidRPr="0062630D">
              <w:rPr>
                <w:rFonts w:ascii="Times New Roman" w:hAnsi="Times New Roman" w:cs="Times New Roman"/>
                <w:b/>
                <w:sz w:val="24"/>
                <w:szCs w:val="24"/>
              </w:rPr>
              <w:t>ЗдорОво</w:t>
            </w:r>
            <w:proofErr w:type="spellEnd"/>
            <w:r w:rsidRPr="00626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жить – это </w:t>
            </w:r>
            <w:proofErr w:type="spellStart"/>
            <w:r w:rsidRPr="0062630D">
              <w:rPr>
                <w:rFonts w:ascii="Times New Roman" w:hAnsi="Times New Roman" w:cs="Times New Roman"/>
                <w:b/>
                <w:sz w:val="24"/>
                <w:szCs w:val="24"/>
              </w:rPr>
              <w:t>здОрово</w:t>
            </w:r>
            <w:proofErr w:type="spellEnd"/>
            <w:r w:rsidRPr="006263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профилактики ПАВ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социальный проект «Влияние </w:t>
            </w:r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proofErr w:type="gram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привычекна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растущий организм»</w:t>
            </w:r>
          </w:p>
        </w:tc>
      </w:tr>
      <w:tr w:rsidR="0062630D" w:rsidRPr="0062630D" w:rsidTr="00481E7C">
        <w:trPr>
          <w:trHeight w:val="606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Безопасное поведение и</w:t>
            </w: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окружающая среда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экологические  факторы отрицательно влияющие на 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вредное влияние на наследственность человека, загрязнение природной среды. Уметь определять экологические факторы, влияющие на среду обитания и здоровья человека.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противостоять рекламе вредных привычек и потребностей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Экология атмосферы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Химия и промышленное производство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культура 20-21 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и здоровье. Защита окружающей среды. 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Электромагнитные излучения и здоровье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Природа и человек.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В.П. Астафьев «Царь рыба»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Иностран-ный</w:t>
            </w:r>
            <w:proofErr w:type="spellEnd"/>
            <w:proofErr w:type="gram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пыль влияет на здоровье 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Как шум влияет на здоровье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Здоровье и режим дня абитуриента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«Школа выживания»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Соревнования «Спортивное ориентирование на местности»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 проекты: 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«Влияние шумов на здоровье человека»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</w:t>
            </w:r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электромаг</w:t>
            </w: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нит-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полей на здоровье»</w:t>
            </w:r>
          </w:p>
          <w:p w:rsidR="0062630D" w:rsidRPr="0062630D" w:rsidRDefault="0062630D" w:rsidP="00626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«Прививки: за и против»</w:t>
            </w:r>
          </w:p>
        </w:tc>
      </w:tr>
    </w:tbl>
    <w:p w:rsidR="0062630D" w:rsidRPr="0062630D" w:rsidRDefault="0062630D" w:rsidP="0062630D">
      <w:pPr>
        <w:tabs>
          <w:tab w:val="left" w:pos="2775"/>
          <w:tab w:val="left" w:pos="6498"/>
        </w:tabs>
        <w:spacing w:after="0" w:line="240" w:lineRule="auto"/>
        <w:ind w:right="633"/>
        <w:jc w:val="both"/>
        <w:rPr>
          <w:rFonts w:ascii="Times New Roman" w:hAnsi="Times New Roman" w:cs="Times New Roman"/>
          <w:sz w:val="24"/>
          <w:szCs w:val="24"/>
        </w:rPr>
      </w:pPr>
    </w:p>
    <w:p w:rsidR="0062630D" w:rsidRPr="0062630D" w:rsidRDefault="0062630D" w:rsidP="006263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30D" w:rsidRPr="0062630D" w:rsidRDefault="0062630D" w:rsidP="006263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 xml:space="preserve">Качество образования в условиях </w:t>
      </w:r>
      <w:proofErr w:type="spellStart"/>
      <w:r w:rsidRPr="0062630D">
        <w:rPr>
          <w:rFonts w:ascii="Times New Roman" w:eastAsia="Calibri" w:hAnsi="Times New Roman" w:cs="Times New Roman"/>
          <w:sz w:val="24"/>
          <w:szCs w:val="24"/>
        </w:rPr>
        <w:t>здоровьеформирующей</w:t>
      </w:r>
      <w:proofErr w:type="spellEnd"/>
      <w:r w:rsidRPr="0062630D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среды оценивается в процессе трехэтапного мониторинга.</w:t>
      </w:r>
    </w:p>
    <w:p w:rsidR="0062630D" w:rsidRPr="0062630D" w:rsidRDefault="0062630D" w:rsidP="006263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1-этап:</w:t>
      </w:r>
    </w:p>
    <w:p w:rsidR="0062630D" w:rsidRPr="0062630D" w:rsidRDefault="0062630D" w:rsidP="006263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 xml:space="preserve"> Стартовая диагностика состояния материально-технической базы, физического развития, медицинской активности и психологической готовности к восприятию идей здорового образа жизни.</w:t>
      </w:r>
    </w:p>
    <w:p w:rsidR="0062630D" w:rsidRPr="0062630D" w:rsidRDefault="0062630D" w:rsidP="006263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2-этап:</w:t>
      </w:r>
    </w:p>
    <w:p w:rsidR="0062630D" w:rsidRPr="0062630D" w:rsidRDefault="0062630D" w:rsidP="006263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 xml:space="preserve"> Экспресс-диагностика основных характеристик </w:t>
      </w:r>
      <w:proofErr w:type="spellStart"/>
      <w:r w:rsidRPr="0062630D">
        <w:rPr>
          <w:rFonts w:ascii="Times New Roman" w:eastAsia="Calibri" w:hAnsi="Times New Roman" w:cs="Times New Roman"/>
          <w:sz w:val="24"/>
          <w:szCs w:val="24"/>
        </w:rPr>
        <w:t>здоровьеформирующего</w:t>
      </w:r>
      <w:proofErr w:type="spellEnd"/>
      <w:r w:rsidRPr="0062630D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пространства. </w:t>
      </w:r>
    </w:p>
    <w:p w:rsidR="0062630D" w:rsidRPr="0062630D" w:rsidRDefault="0062630D" w:rsidP="006263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3-этап:</w:t>
      </w:r>
    </w:p>
    <w:p w:rsidR="0062630D" w:rsidRPr="0062630D" w:rsidRDefault="0062630D" w:rsidP="006263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630D">
        <w:rPr>
          <w:rFonts w:ascii="Times New Roman" w:eastAsia="Calibri" w:hAnsi="Times New Roman" w:cs="Times New Roman"/>
          <w:sz w:val="24"/>
          <w:szCs w:val="24"/>
        </w:rPr>
        <w:t>Итоговая диагностика за период, определяемый  для каждого направления отдельно.</w:t>
      </w:r>
    </w:p>
    <w:p w:rsidR="0062630D" w:rsidRPr="0062630D" w:rsidRDefault="0062630D" w:rsidP="006263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30D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411"/>
        <w:gridCol w:w="7160"/>
      </w:tblGrid>
      <w:tr w:rsidR="0062630D" w:rsidRPr="0062630D" w:rsidTr="00481E7C">
        <w:tc>
          <w:tcPr>
            <w:tcW w:w="2088" w:type="dxa"/>
          </w:tcPr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Аспекты мониторинга</w:t>
            </w:r>
          </w:p>
        </w:tc>
        <w:tc>
          <w:tcPr>
            <w:tcW w:w="7483" w:type="dxa"/>
          </w:tcPr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Диагностические средства</w:t>
            </w:r>
          </w:p>
        </w:tc>
      </w:tr>
      <w:tr w:rsidR="0062630D" w:rsidRPr="0062630D" w:rsidTr="00481E7C">
        <w:tc>
          <w:tcPr>
            <w:tcW w:w="2088" w:type="dxa"/>
          </w:tcPr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1. Состояние физического здоровья учащихся </w:t>
            </w:r>
          </w:p>
        </w:tc>
        <w:tc>
          <w:tcPr>
            <w:tcW w:w="7483" w:type="dxa"/>
          </w:tcPr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Статистический медицинский анализ состояния здоровья учащихся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контрольных нормативов по физической культуре 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Анкета оценки понимания здоровья</w:t>
            </w:r>
          </w:p>
        </w:tc>
      </w:tr>
      <w:tr w:rsidR="0062630D" w:rsidRPr="0062630D" w:rsidTr="00481E7C">
        <w:tc>
          <w:tcPr>
            <w:tcW w:w="2088" w:type="dxa"/>
          </w:tcPr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2.Удовлетворенность участников 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роцесса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жизнью</w:t>
            </w:r>
          </w:p>
        </w:tc>
        <w:tc>
          <w:tcPr>
            <w:tcW w:w="7483" w:type="dxa"/>
          </w:tcPr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Методика А.А. Андреевой «Изучение удовлетворенности учащихся школьной жизнью»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Методика Е.Н. Степанова для исследования удовлетворенности педагогов, родителей деятельностью образовательного учреждения</w:t>
            </w:r>
          </w:p>
        </w:tc>
      </w:tr>
      <w:tr w:rsidR="0062630D" w:rsidRPr="0062630D" w:rsidTr="00481E7C">
        <w:tc>
          <w:tcPr>
            <w:tcW w:w="2088" w:type="dxa"/>
          </w:tcPr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3.Состояние психического здоровья учащихся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а) адаптация к школе</w:t>
            </w:r>
          </w:p>
        </w:tc>
        <w:tc>
          <w:tcPr>
            <w:tcW w:w="7483" w:type="dxa"/>
          </w:tcPr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Ковалевой   «Школьная (выявление школьной 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первоклассников)</w:t>
            </w:r>
            <w:proofErr w:type="gramEnd"/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Методика СПА (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К.Роджерс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Р.Даймондт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) – выявление </w:t>
            </w:r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среднего и старшего звена обучения </w:t>
            </w:r>
          </w:p>
        </w:tc>
      </w:tr>
      <w:tr w:rsidR="0062630D" w:rsidRPr="0062630D" w:rsidTr="00481E7C">
        <w:tc>
          <w:tcPr>
            <w:tcW w:w="2088" w:type="dxa"/>
          </w:tcPr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0D" w:rsidRPr="0062630D" w:rsidTr="00481E7C">
        <w:tc>
          <w:tcPr>
            <w:tcW w:w="2088" w:type="dxa"/>
          </w:tcPr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4. Состояние </w:t>
            </w: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здоровья учащихся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а) профилактика насилия и жестокости</w:t>
            </w:r>
          </w:p>
        </w:tc>
        <w:tc>
          <w:tcPr>
            <w:tcW w:w="7483" w:type="dxa"/>
          </w:tcPr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 «Что я знаю о насилии и жестокости» с целью </w:t>
            </w: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проблемы насилия и жестокости в школьной среде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определению уровня правовой воспитанности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Акция «Школа без насилия и жестокости»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комитета правопорядка школы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Создание и принятие общешкольного «Кодекса безопасного поведения»</w:t>
            </w:r>
          </w:p>
        </w:tc>
      </w:tr>
      <w:tr w:rsidR="0062630D" w:rsidRPr="0062630D" w:rsidTr="00481E7C">
        <w:tc>
          <w:tcPr>
            <w:tcW w:w="2088" w:type="dxa"/>
          </w:tcPr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профилактика ПАВ</w:t>
            </w:r>
          </w:p>
        </w:tc>
        <w:tc>
          <w:tcPr>
            <w:tcW w:w="7483" w:type="dxa"/>
          </w:tcPr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с целью изучения отношения учащихся к данной проблеме «Курение и здоровье»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Выявление и постановка на учет учащихся, которые курят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ПАВ «Выбираю здоровый образ жизни»</w:t>
            </w:r>
          </w:p>
        </w:tc>
      </w:tr>
      <w:tr w:rsidR="0062630D" w:rsidRPr="0062630D" w:rsidTr="00481E7C">
        <w:tc>
          <w:tcPr>
            <w:tcW w:w="2088" w:type="dxa"/>
          </w:tcPr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-эмоциональных отношений коллектива и личности</w:t>
            </w:r>
          </w:p>
        </w:tc>
        <w:tc>
          <w:tcPr>
            <w:tcW w:w="7483" w:type="dxa"/>
          </w:tcPr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психологического климата классных коллективов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Жедуновой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Л.Г. Психологическая атмосфера в коллективе»</w:t>
            </w:r>
          </w:p>
        </w:tc>
      </w:tr>
      <w:tr w:rsidR="0062630D" w:rsidRPr="0062630D" w:rsidTr="00481E7C">
        <w:tc>
          <w:tcPr>
            <w:tcW w:w="2088" w:type="dxa"/>
          </w:tcPr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потенциала личности учащихся</w:t>
            </w:r>
          </w:p>
        </w:tc>
        <w:tc>
          <w:tcPr>
            <w:tcW w:w="7483" w:type="dxa"/>
          </w:tcPr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Изучение мотивации учения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текущей и итоговой успеваемости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ППК с целью сопровождения учащихся, испытывающих трудности в учении </w:t>
            </w:r>
            <w:proofErr w:type="gram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образовательного индивидуального маршрута неуспевающего школьника)</w:t>
            </w:r>
          </w:p>
        </w:tc>
      </w:tr>
      <w:tr w:rsidR="0062630D" w:rsidRPr="0062630D" w:rsidTr="00481E7C">
        <w:tc>
          <w:tcPr>
            <w:tcW w:w="2088" w:type="dxa"/>
          </w:tcPr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2630D">
              <w:rPr>
                <w:rFonts w:ascii="Times New Roman" w:hAnsi="Times New Roman" w:cs="Times New Roman"/>
                <w:sz w:val="24"/>
                <w:szCs w:val="24"/>
              </w:rPr>
              <w:t xml:space="preserve"> знаний учащихся о здоровом образе жизни</w:t>
            </w:r>
          </w:p>
        </w:tc>
        <w:tc>
          <w:tcPr>
            <w:tcW w:w="7483" w:type="dxa"/>
          </w:tcPr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Анализ текущей и итоговой успеваемости по предметам биологии, ОБЖ, курса по психологии «Познай себя»</w:t>
            </w:r>
          </w:p>
          <w:p w:rsidR="0062630D" w:rsidRPr="0062630D" w:rsidRDefault="0062630D" w:rsidP="0062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Анкета «Как я отношусь к своему здоровью?»</w:t>
            </w:r>
          </w:p>
        </w:tc>
      </w:tr>
    </w:tbl>
    <w:p w:rsidR="0062630D" w:rsidRPr="0062630D" w:rsidRDefault="0062630D" w:rsidP="006263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630D" w:rsidRPr="0062630D" w:rsidRDefault="0062630D" w:rsidP="0062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30D" w:rsidRPr="0062630D" w:rsidRDefault="0062630D" w:rsidP="0062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и методы повышения педагогической культуры родителей (законных представителей) обучающихся</w:t>
      </w:r>
    </w:p>
    <w:p w:rsidR="0062630D" w:rsidRPr="0062630D" w:rsidRDefault="0062630D" w:rsidP="0062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учёные пришли к неутешительным выводам о том, что современные родители часто испытывают трудности в культурно-нравственном воспитании своих детей.  Из опыта прошлых лет, среди главных причин возникновения трудностей у наших родителей можно выделить следующие: 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-социальные и экономические трудности, снижающие уровень внутрисемейного эмоционального настроения.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изкий уровень педагогической культуры родителей, которые только частично владели методами, формами воспитания, были мало знакомы с моделями общения с детьми. </w:t>
      </w:r>
    </w:p>
    <w:p w:rsidR="0062630D" w:rsidRPr="0062630D" w:rsidRDefault="0062630D" w:rsidP="0062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62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задачами школы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педагогической культуры родителей (законных представителей) обучающихся являются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30D" w:rsidRPr="0062630D" w:rsidRDefault="0062630D" w:rsidP="00BD264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квалифицированной педагогической помощи родителям учащихся;</w:t>
      </w:r>
    </w:p>
    <w:p w:rsidR="0062630D" w:rsidRPr="0062630D" w:rsidRDefault="0062630D" w:rsidP="00BD264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 и форм сотрудничества с семьями, вовлечение их в совместную творческую, социально значимую деятельность;</w:t>
      </w:r>
    </w:p>
    <w:p w:rsidR="0062630D" w:rsidRPr="0062630D" w:rsidRDefault="0062630D" w:rsidP="00BD264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совместной деятельности школы  и родительской общественности по духовно-нравственному воспитанию и формированию здорового образа жизни школьников;</w:t>
      </w:r>
    </w:p>
    <w:p w:rsidR="0062630D" w:rsidRPr="0062630D" w:rsidRDefault="0062630D" w:rsidP="00BD264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 союзе с семьёй и органами правопорядка проблем безнадзорности, наркомании, преступности, профилактика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учащихся;</w:t>
      </w:r>
    </w:p>
    <w:p w:rsidR="0062630D" w:rsidRPr="0062630D" w:rsidRDefault="0062630D" w:rsidP="00BD264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социально-психологической службы школы в работе с родителями  и в индивидуальной работе с неблагополучными семьями;</w:t>
      </w:r>
    </w:p>
    <w:p w:rsidR="0062630D" w:rsidRPr="0062630D" w:rsidRDefault="0062630D" w:rsidP="00BD264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возможностей дополнительного образования в духовно нравственном воспитании учащихся.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Планируя педагогическое просвещение родителей, мы исходим из следующих </w:t>
      </w:r>
      <w:r w:rsidRPr="0062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задач: </w:t>
      </w:r>
    </w:p>
    <w:p w:rsidR="0062630D" w:rsidRPr="0062630D" w:rsidRDefault="0062630D" w:rsidP="00BD264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семью и школу союзниками в воспитании детей;</w:t>
      </w:r>
    </w:p>
    <w:p w:rsidR="0062630D" w:rsidRPr="0062630D" w:rsidRDefault="0062630D" w:rsidP="00BD264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полное взаимопонимание и согласованное взаимодействие школы  и семьи 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осуществлению комплексного подхода к воспитанию;</w:t>
      </w:r>
    </w:p>
    <w:p w:rsidR="0062630D" w:rsidRPr="0062630D" w:rsidRDefault="0062630D" w:rsidP="00BD264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нейтрализовать возможное отрицательное влияние семьи на ребёнка;</w:t>
      </w:r>
    </w:p>
    <w:p w:rsidR="0062630D" w:rsidRPr="0062630D" w:rsidRDefault="0062630D" w:rsidP="00BD264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компенсировать пробелы семейного воспитания: выявлять, поддерживать и развивать воспитательный потенциал семьи путём 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педагогической культуры родителей.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такое педагогическая культура? По определению профессора кафедры педагогики Российского Государственного педагогического университета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Бондаревской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</w:t>
      </w:r>
      <w:r w:rsidRPr="0062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педагогическая культура -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часть общечеловеческой культуры, в которой в наибольшей степени запечатлелись духовные и материальные ценности, а также способы творческой педагогической деятельности людей, необходимой человечеству для обслуживания исторического процесса смены поколений и социализации (взросления, становления) личности. 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по культурно-нравственному воспитанию школьников мы руководствуемся  </w:t>
      </w:r>
      <w:r w:rsidRPr="0062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структурой педагогической культуры,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включает различные уровни ее изучения: </w:t>
      </w:r>
    </w:p>
    <w:p w:rsidR="0062630D" w:rsidRPr="0062630D" w:rsidRDefault="0062630D" w:rsidP="00BD264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социально-педагогический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социальная сфера общества, способ сохранения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межпоколенных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межчеловечески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внутрисемейных и межнациональных) отношений и передачи социально-педагогического опыта;</w:t>
      </w:r>
    </w:p>
    <w:p w:rsidR="0062630D" w:rsidRPr="0062630D" w:rsidRDefault="0062630D" w:rsidP="00BD264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научно-педагогический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часть общечеловеческой и национальной духовной культуры, сфера педагогических ценностей, включающие педагогические теории, педагогическое мышление, педагогическое сознание общества, культурные образы педагогической деятельности;</w:t>
      </w:r>
    </w:p>
    <w:p w:rsidR="0062630D" w:rsidRPr="0062630D" w:rsidRDefault="0062630D" w:rsidP="00BD264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профессионально-педагогический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сфера профессиональной деятельности, включающая общественные требования к ней, закономерности культурной идентификации педагога,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культуросообразные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системы, педагогические технологии, способы создания культурных образцов общественной жизни и педагогической практики;</w:t>
      </w:r>
    </w:p>
    <w:p w:rsidR="0062630D" w:rsidRPr="0062630D" w:rsidRDefault="0062630D" w:rsidP="00BD264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личностный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личностное свойство учителя, родителя, интегрирующее педагогическую позицию, качество, профессиональные умения, поведение, индивидуальные достижения в творчестве. 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Личностный уровень педагогической культуры наиболее приемлем родителям, поэтому этому уровню уделяется  особое внимание в педагогическом просвещении. 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успешного семейного воспитания педагоги ведут  систематическое 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родителей по использованию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форм и методов работы для повышения уровня педагогической культуры. Черпая информацию у педагогов-профессионалов, родители многое узнают о моделях и способах общения с детьми, что, безусловно, 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 положительные результаты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культурно-нравственном воспитании школьников. Так родителям в этом помогло знание того, что существует несколько</w:t>
      </w:r>
      <w:r w:rsidRPr="0062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моделей общения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детьми-подростками, что помогло правильно строить отношения с ними: </w:t>
      </w:r>
    </w:p>
    <w:p w:rsidR="0062630D" w:rsidRPr="0062630D" w:rsidRDefault="0062630D" w:rsidP="00BD264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принуждающая;</w:t>
      </w:r>
    </w:p>
    <w:p w:rsidR="0062630D" w:rsidRPr="0062630D" w:rsidRDefault="0062630D" w:rsidP="00BD264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вознаграждающая;</w:t>
      </w:r>
    </w:p>
    <w:p w:rsidR="0062630D" w:rsidRPr="0062630D" w:rsidRDefault="0062630D" w:rsidP="00BD264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легитимная (узаконенная).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узнали, что существуют </w:t>
      </w:r>
      <w:r w:rsidRPr="0062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влияния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детей: </w:t>
      </w:r>
    </w:p>
    <w:p w:rsidR="0062630D" w:rsidRPr="0062630D" w:rsidRDefault="0062630D" w:rsidP="00BD264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побуждение;</w:t>
      </w:r>
    </w:p>
    <w:p w:rsidR="0062630D" w:rsidRPr="0062630D" w:rsidRDefault="0062630D" w:rsidP="00BD264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ритма жизни ребенка.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усвоили, что должны помнить о том, что существуют </w:t>
      </w:r>
      <w:r w:rsidRPr="0062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модели взаимоотношений </w:t>
      </w: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детьми: </w:t>
      </w:r>
    </w:p>
    <w:p w:rsidR="0062630D" w:rsidRPr="0062630D" w:rsidRDefault="0062630D" w:rsidP="00BD264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"Золушка" - пренебрежительное отношение к ребёнку;</w:t>
      </w:r>
    </w:p>
    <w:p w:rsidR="0062630D" w:rsidRPr="0062630D" w:rsidRDefault="0062630D" w:rsidP="00BD264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"Тиран и кумир семьи" - преклонение перед ребенком, его захваливание;</w:t>
      </w:r>
    </w:p>
    <w:p w:rsidR="0062630D" w:rsidRPr="0062630D" w:rsidRDefault="0062630D" w:rsidP="00BD264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стремление все решать за ребенка;</w:t>
      </w:r>
    </w:p>
    <w:p w:rsidR="0062630D" w:rsidRPr="0062630D" w:rsidRDefault="0062630D" w:rsidP="00BD264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Гипоопека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" - безразличие к ребёнку.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родители запомнили, что главным в отношениях между ними и детьми являются принципы: </w:t>
      </w:r>
    </w:p>
    <w:p w:rsidR="0062630D" w:rsidRPr="0062630D" w:rsidRDefault="0062630D" w:rsidP="00BD2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двустороннего уважения;</w:t>
      </w:r>
    </w:p>
    <w:p w:rsidR="0062630D" w:rsidRPr="0062630D" w:rsidRDefault="0062630D" w:rsidP="00BD2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"воспитывайте уважая";</w:t>
      </w:r>
    </w:p>
    <w:p w:rsidR="0062630D" w:rsidRPr="0062630D" w:rsidRDefault="0062630D" w:rsidP="00BD2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"Учите детей думать".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встречах с педагогами родители также усвоили, что нужно так общаться с ребенком, чтобы у него сформировалось позитивное отношение к жизни. Поэтому важно поощрять и поддерживать ребенка в его самостоятельных начинаниях: </w:t>
      </w:r>
    </w:p>
    <w:p w:rsidR="0062630D" w:rsidRPr="0062630D" w:rsidRDefault="0062630D" w:rsidP="00BD264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подчеркивать способности и возможности детей;</w:t>
      </w:r>
    </w:p>
    <w:p w:rsidR="0062630D" w:rsidRPr="0062630D" w:rsidRDefault="0062630D" w:rsidP="00BD264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почувствовать ребенку, что он нужен.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качественное образование и воспитание побуждает классного руководителя принимать нестандартные решения и по-иному строить отношения с учащимися и их родителями. Так в своей работе с родителями и с учащимися некоторые классные руководители используют информационные технологии. К этим новшествам относится: </w:t>
      </w:r>
    </w:p>
    <w:p w:rsidR="0062630D" w:rsidRPr="0062630D" w:rsidRDefault="0062630D" w:rsidP="00BD264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 - информирование;</w:t>
      </w:r>
    </w:p>
    <w:p w:rsidR="0062630D" w:rsidRPr="0062630D" w:rsidRDefault="0062630D" w:rsidP="00BD264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- консультации;</w:t>
      </w:r>
    </w:p>
    <w:p w:rsidR="0062630D" w:rsidRPr="0062630D" w:rsidRDefault="0062630D" w:rsidP="00BD264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лист учащегося;</w:t>
      </w:r>
    </w:p>
    <w:p w:rsidR="0062630D" w:rsidRPr="0062630D" w:rsidRDefault="0062630D" w:rsidP="00BD264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учащегося</w:t>
      </w:r>
    </w:p>
    <w:p w:rsidR="0062630D" w:rsidRPr="0062630D" w:rsidRDefault="0062630D" w:rsidP="00BD264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 класса.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Проделанная этими классными руководителями работа дала позитивные результаты: постоянное взаимодействие с учителями-предметниками, родителями, учащимися помогло выявить и вовремя решить проблемы, связанные с учёбой и поведением.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используется 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социоигровая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данных технологий - большой шаг в повышении педагогической культуры родителей и в развитии нравственных основ личности школьника.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используются  следующие формы работы с родителями: 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Психолого-педагогическое просвещение, повышение педагогической культуры родителей: </w:t>
      </w:r>
    </w:p>
    <w:p w:rsidR="0062630D" w:rsidRPr="0062630D" w:rsidRDefault="0062630D" w:rsidP="00BD264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общешкольные родительские собрания, ("Типичные недостатки семейного воспитания и пути их преодоления; способы общения с ребёнком и методы педагогического воздействия в семье", "Роль семьи в профилактике вредных привычек,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и правонарушений" и др.);</w:t>
      </w:r>
    </w:p>
    <w:p w:rsidR="0062630D" w:rsidRPr="0062630D" w:rsidRDefault="0062630D" w:rsidP="00BD264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общешкольная конференция родительского актива, ("Взаимодействие педагогов и семьи в интересах воспитания и развития ребёнка", "Проблемы детей - наши общие проблемы" и др.).</w:t>
      </w:r>
    </w:p>
    <w:p w:rsidR="0062630D" w:rsidRPr="0062630D" w:rsidRDefault="0062630D" w:rsidP="00BD264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дверей, (проведение открытых уроков, классных и общешкольных мероприятий, консультации педагогов, презентация школы  и др.)</w:t>
      </w:r>
    </w:p>
    <w:p w:rsidR="0062630D" w:rsidRPr="0062630D" w:rsidRDefault="0062630D" w:rsidP="00BD264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"Мы вместе")</w:t>
      </w:r>
    </w:p>
    <w:p w:rsidR="0062630D" w:rsidRPr="0062630D" w:rsidRDefault="0062630D" w:rsidP="00BD264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 по классам, ("Круг общения ребёнка и его влияние на формирование культуры поведения", "Уважительное отношение к старшим - признак высокого уровня нравственной культуры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человека"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наркотиков, алкоголизма и табака" - как привлечь детей к занятиям спортом" и др.);</w:t>
      </w:r>
    </w:p>
    <w:p w:rsidR="0062630D" w:rsidRPr="0062630D" w:rsidRDefault="0062630D" w:rsidP="00BD264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обзоры и выставки литературы для родителей, ("Значение красоты и духовности окружающего мира в становлении поликультурной личности", "Культура повседневной жизни подростка: внешний облик, манера поведения и речь, культура взаимоотношений" и др.); </w:t>
      </w:r>
    </w:p>
    <w:p w:rsidR="0062630D" w:rsidRPr="0062630D" w:rsidRDefault="0062630D" w:rsidP="00BD264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консультации психолога, социального педагога ("Культура вашего здоровья", "Культура общения в семье", О роли семьи в жизни ребёнка" и др.);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Вовлечение родителей в совместную деятельность с детьми (участие в подготовке и проведении классных и традиционных общешкольных мероприятиях, в благотворительных акциях, в семейных праздниках и в игровых семейных конкурсах, в экскурсиях, туристических походах, культпоходах);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Корректировка взаимоотношений в семьях отдельных учащихся, (посещение неблагополучных семей социальным педагогом, психологическое просвещение родителей, консультирование родителей по проблемам воспитания и психологического развития их детей, консультация для родителей "Об ответственности родителей за правонарушение детей", семинар "Роль семьи в формировании жизненных ценностей ребёнка" и др.)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работы родительского актива, (праздники, проведение конференций)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Взаимодействие семьи с объединениями дополнительного образования  школы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(проведение открытых занятий для родителей, отчётных мероприятий (конкурсов, спектаклей, выставок) и др.)</w:t>
      </w: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диагностической работы по изучению семей подростков, общешкольные диагностики: анкеты "Потребность семьи в новых формах дополнительного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образованияя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Взаимодействие с классным руководителем и родительским комитетом класса", "Удовлетворённость родителей работой школы" и др.)</w:t>
      </w:r>
      <w:proofErr w:type="gramEnd"/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</w:t>
      </w:r>
      <w:proofErr w:type="gramStart"/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 экологически</w:t>
      </w:r>
      <w:proofErr w:type="gramEnd"/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целесообразного образа жизни</w:t>
      </w:r>
    </w:p>
    <w:p w:rsidR="0062630D" w:rsidRPr="0062630D" w:rsidRDefault="0062630D" w:rsidP="0062630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0D" w:rsidRPr="0062630D" w:rsidRDefault="0062630D" w:rsidP="0062630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мнение ученых, в качестве главных результатов процессов воспитания и социализации учащихся выступают: во-первых, сформированные (развитые) у детей ценностные отношения, и, во-вторых, социальная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активность школьников. </w:t>
      </w:r>
    </w:p>
    <w:p w:rsidR="0062630D" w:rsidRPr="0062630D" w:rsidRDefault="0062630D" w:rsidP="006263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должны отражать:</w:t>
      </w:r>
    </w:p>
    <w:p w:rsidR="0062630D" w:rsidRPr="0062630D" w:rsidRDefault="0062630D" w:rsidP="006263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2630D" w:rsidRPr="0062630D" w:rsidRDefault="0062630D" w:rsidP="006263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2630D" w:rsidRPr="0062630D" w:rsidRDefault="0062630D" w:rsidP="006263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 к служению Отечеству, его защите;</w:t>
      </w:r>
    </w:p>
    <w:p w:rsidR="0062630D" w:rsidRPr="0062630D" w:rsidRDefault="0062630D" w:rsidP="006263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2630D" w:rsidRPr="0062630D" w:rsidRDefault="0062630D" w:rsidP="006263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2630D" w:rsidRPr="0062630D" w:rsidRDefault="0062630D" w:rsidP="006263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2630D" w:rsidRPr="0062630D" w:rsidRDefault="0062630D" w:rsidP="006263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2630D" w:rsidRPr="0062630D" w:rsidRDefault="0062630D" w:rsidP="006263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62630D" w:rsidRPr="0062630D" w:rsidRDefault="0062630D" w:rsidP="006263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2630D" w:rsidRPr="0062630D" w:rsidRDefault="0062630D" w:rsidP="006263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2630D" w:rsidRPr="0062630D" w:rsidRDefault="0062630D" w:rsidP="006263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2630D" w:rsidRPr="0062630D" w:rsidRDefault="0062630D" w:rsidP="006263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2630D" w:rsidRPr="0062630D" w:rsidRDefault="0062630D" w:rsidP="006263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2630D" w:rsidRPr="0062630D" w:rsidRDefault="0062630D" w:rsidP="006263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2630D" w:rsidRPr="0062630D" w:rsidRDefault="0062630D" w:rsidP="006263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62630D" w:rsidRPr="0062630D" w:rsidRDefault="0062630D" w:rsidP="0062630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итоговым параметрам реализации программы воспитания и социализации учащихся необходимо отнести еще два результата:</w:t>
      </w:r>
    </w:p>
    <w:p w:rsidR="0062630D" w:rsidRPr="0062630D" w:rsidRDefault="0062630D" w:rsidP="00BD26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детей и взрослых чувства удовлетворенности процессом и результатами воспитания и жизнедеятельностью в образовательном учреждении;</w:t>
      </w:r>
    </w:p>
    <w:p w:rsidR="0062630D" w:rsidRPr="0062630D" w:rsidRDefault="0062630D" w:rsidP="00BD26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произошедшие в ходе развития изменения в школьном коллективе как среде бытия и развития ребенка.</w:t>
      </w:r>
    </w:p>
    <w:p w:rsidR="0062630D" w:rsidRPr="0062630D" w:rsidRDefault="0062630D" w:rsidP="006263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0D" w:rsidRPr="0062630D" w:rsidRDefault="0062630D" w:rsidP="00626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62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и показатели эффективности деятельности образовательного учреждения по обеспечению воспитания и социализации обучающихся.</w:t>
      </w:r>
    </w:p>
    <w:p w:rsidR="0062630D" w:rsidRPr="0062630D" w:rsidRDefault="0062630D" w:rsidP="006263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30D" w:rsidRPr="0062630D" w:rsidRDefault="0062630D" w:rsidP="0062630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изучения, анализа и оценки перечисленных результатов  разработан </w:t>
      </w:r>
      <w:proofErr w:type="spellStart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62630D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-аналитический инструментарий. Он включает в себя представленные в таблице критерии и методики оценочно-аналитической деятельности (см. таблицу).</w:t>
      </w:r>
    </w:p>
    <w:p w:rsidR="0062630D" w:rsidRPr="0062630D" w:rsidRDefault="0062630D" w:rsidP="0062630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27"/>
        <w:gridCol w:w="3291"/>
        <w:gridCol w:w="3553"/>
      </w:tblGrid>
      <w:tr w:rsidR="0062630D" w:rsidRPr="0062630D" w:rsidTr="00481E7C">
        <w:tc>
          <w:tcPr>
            <w:tcW w:w="2727" w:type="dxa"/>
          </w:tcPr>
          <w:p w:rsidR="0062630D" w:rsidRPr="0062630D" w:rsidRDefault="0062630D" w:rsidP="0062630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Результаты реализации программы воспитания и социализации учащихся</w:t>
            </w:r>
          </w:p>
        </w:tc>
        <w:tc>
          <w:tcPr>
            <w:tcW w:w="3291" w:type="dxa"/>
          </w:tcPr>
          <w:p w:rsidR="0062630D" w:rsidRPr="0062630D" w:rsidRDefault="0062630D" w:rsidP="0062630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 анализа и оценки</w:t>
            </w:r>
          </w:p>
        </w:tc>
        <w:tc>
          <w:tcPr>
            <w:tcW w:w="3553" w:type="dxa"/>
          </w:tcPr>
          <w:p w:rsidR="0062630D" w:rsidRPr="0062630D" w:rsidRDefault="0062630D" w:rsidP="0062630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Методики изучения и анализа</w:t>
            </w:r>
          </w:p>
        </w:tc>
      </w:tr>
      <w:tr w:rsidR="0062630D" w:rsidRPr="0062630D" w:rsidTr="00481E7C">
        <w:tc>
          <w:tcPr>
            <w:tcW w:w="2727" w:type="dxa"/>
          </w:tcPr>
          <w:p w:rsidR="0062630D" w:rsidRPr="0062630D" w:rsidRDefault="0062630D" w:rsidP="00BD2643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291" w:type="dxa"/>
          </w:tcPr>
          <w:p w:rsidR="0062630D" w:rsidRPr="0062630D" w:rsidRDefault="0062630D" w:rsidP="0062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(развитость) ценностных отношений:</w:t>
            </w:r>
          </w:p>
          <w:p w:rsidR="0062630D" w:rsidRPr="0062630D" w:rsidRDefault="0062630D" w:rsidP="00BD2643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познавательной деятельности;</w:t>
            </w:r>
          </w:p>
          <w:p w:rsidR="0062630D" w:rsidRPr="0062630D" w:rsidRDefault="0062630D" w:rsidP="00BD2643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преобразовательной деятельности и проявлению в ней </w:t>
            </w: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творчества;</w:t>
            </w:r>
          </w:p>
          <w:p w:rsidR="0062630D" w:rsidRPr="0062630D" w:rsidRDefault="0062630D" w:rsidP="00BD2643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социальному и природному окружению (на основе норм права и морали);</w:t>
            </w:r>
          </w:p>
          <w:p w:rsidR="0062630D" w:rsidRPr="0062630D" w:rsidRDefault="0062630D" w:rsidP="00BD2643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Отечеству;</w:t>
            </w:r>
          </w:p>
          <w:p w:rsidR="0062630D" w:rsidRPr="0062630D" w:rsidRDefault="0062630D" w:rsidP="00BD2643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прекрасному;</w:t>
            </w:r>
          </w:p>
          <w:p w:rsidR="0062630D" w:rsidRPr="0062630D" w:rsidRDefault="0062630D" w:rsidP="00BD2643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себе, образу своей жизни, собственному развитию</w:t>
            </w:r>
          </w:p>
          <w:p w:rsidR="0062630D" w:rsidRPr="0062630D" w:rsidRDefault="0062630D" w:rsidP="0062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</w:tcPr>
          <w:p w:rsidR="0062630D" w:rsidRPr="0062630D" w:rsidRDefault="0062630D" w:rsidP="0062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Методика экспертной оценки </w:t>
            </w:r>
            <w:proofErr w:type="spellStart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ценностных отношений у школьников 5-9-х классов (разработана Н.А. Алексеевой, Е.И. Барановой, Е.Н. Степановым)</w:t>
            </w:r>
          </w:p>
          <w:p w:rsidR="0062630D" w:rsidRPr="0062630D" w:rsidRDefault="0062630D" w:rsidP="0062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изучения развития ценностных отношений </w:t>
            </w: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 (разработана Н.А. Алексеевой, Е.И. Барановой, Е.Н. Степановым)</w:t>
            </w:r>
          </w:p>
          <w:p w:rsidR="0062630D" w:rsidRPr="0062630D" w:rsidRDefault="0062630D" w:rsidP="0062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изучения ценностных отношений учащихся на материале русских пословиц (разработана С.М. Петровой, М.В. Васильевой, Н.И. </w:t>
            </w:r>
            <w:proofErr w:type="spellStart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Зарембо</w:t>
            </w:r>
            <w:proofErr w:type="spellEnd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С.И. Емельяновой, Н.А. </w:t>
            </w:r>
            <w:proofErr w:type="spellStart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Маныгиной</w:t>
            </w:r>
            <w:proofErr w:type="spellEnd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М.Ф. Матвеевой, О.С. Скачковой; под научным руководством С.М. Петровой)</w:t>
            </w:r>
          </w:p>
        </w:tc>
      </w:tr>
      <w:tr w:rsidR="0062630D" w:rsidRPr="0062630D" w:rsidTr="00481E7C">
        <w:tc>
          <w:tcPr>
            <w:tcW w:w="2727" w:type="dxa"/>
          </w:tcPr>
          <w:p w:rsidR="0062630D" w:rsidRPr="0062630D" w:rsidRDefault="0062630D" w:rsidP="00BD2643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адаптация и активность</w:t>
            </w:r>
          </w:p>
        </w:tc>
        <w:tc>
          <w:tcPr>
            <w:tcW w:w="3291" w:type="dxa"/>
          </w:tcPr>
          <w:p w:rsidR="0062630D" w:rsidRPr="0062630D" w:rsidRDefault="0062630D" w:rsidP="0062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Социализированость</w:t>
            </w:r>
            <w:proofErr w:type="spellEnd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3553" w:type="dxa"/>
          </w:tcPr>
          <w:p w:rsidR="0062630D" w:rsidRPr="0062630D" w:rsidRDefault="0062630D" w:rsidP="0062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изучения </w:t>
            </w:r>
            <w:proofErr w:type="spellStart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социализированности</w:t>
            </w:r>
            <w:proofErr w:type="spellEnd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учащегося (разработана М.И. Рожковым)</w:t>
            </w:r>
          </w:p>
          <w:p w:rsidR="0062630D" w:rsidRPr="0062630D" w:rsidRDefault="0062630D" w:rsidP="0062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изучения качества работы педагогов по социализации учащихся (разработаны Е.Н. Барышниковым)</w:t>
            </w:r>
          </w:p>
        </w:tc>
      </w:tr>
      <w:tr w:rsidR="0062630D" w:rsidRPr="0062630D" w:rsidTr="00481E7C">
        <w:tc>
          <w:tcPr>
            <w:tcW w:w="2727" w:type="dxa"/>
          </w:tcPr>
          <w:p w:rsidR="0062630D" w:rsidRPr="0062630D" w:rsidRDefault="0062630D" w:rsidP="00BD2643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удовлетворения детей и взрослых процессом и результатами воспитания и жизнедеятельностью в образовательном учреждении</w:t>
            </w:r>
          </w:p>
        </w:tc>
        <w:tc>
          <w:tcPr>
            <w:tcW w:w="3291" w:type="dxa"/>
          </w:tcPr>
          <w:p w:rsidR="0062630D" w:rsidRPr="0062630D" w:rsidRDefault="0062630D" w:rsidP="0062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детей и взрослых процессом и результатами воспитания и жизнедеятельностью в образовательном учреждении</w:t>
            </w:r>
          </w:p>
        </w:tc>
        <w:tc>
          <w:tcPr>
            <w:tcW w:w="3553" w:type="dxa"/>
          </w:tcPr>
          <w:p w:rsidR="0062630D" w:rsidRPr="0062630D" w:rsidRDefault="0062630D" w:rsidP="0062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изучения удовлетворенности учащихся школьной жизнью (разработана А.А. Андреевым)</w:t>
            </w:r>
          </w:p>
          <w:p w:rsidR="0062630D" w:rsidRPr="0062630D" w:rsidRDefault="0062630D" w:rsidP="0062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оценки школьной социально-психологической комфортности (разработана А.А. Андреевым)</w:t>
            </w:r>
          </w:p>
          <w:p w:rsidR="0062630D" w:rsidRPr="0062630D" w:rsidRDefault="0062630D" w:rsidP="0062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изучения удовлетворенности родителей работой образовательного учреждения (разработана Е.Н. Степановым)</w:t>
            </w:r>
          </w:p>
          <w:p w:rsidR="0062630D" w:rsidRPr="0062630D" w:rsidRDefault="0062630D" w:rsidP="0062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изучения удовлетворенности педагогов </w:t>
            </w:r>
            <w:proofErr w:type="spellStart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жизнедетельностью</w:t>
            </w:r>
            <w:proofErr w:type="spellEnd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учреждении (разработана Е.Н. Степановым)</w:t>
            </w:r>
          </w:p>
        </w:tc>
      </w:tr>
      <w:tr w:rsidR="0062630D" w:rsidRPr="0062630D" w:rsidTr="00481E7C">
        <w:tc>
          <w:tcPr>
            <w:tcW w:w="2727" w:type="dxa"/>
          </w:tcPr>
          <w:p w:rsidR="0062630D" w:rsidRPr="0062630D" w:rsidRDefault="0062630D" w:rsidP="00BD2643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Произошедшие в ходе развития изменения в школьном коллективе</w:t>
            </w:r>
          </w:p>
        </w:tc>
        <w:tc>
          <w:tcPr>
            <w:tcW w:w="3291" w:type="dxa"/>
          </w:tcPr>
          <w:p w:rsidR="0062630D" w:rsidRPr="0062630D" w:rsidRDefault="0062630D" w:rsidP="0062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 образовательного учреждения</w:t>
            </w:r>
          </w:p>
        </w:tc>
        <w:tc>
          <w:tcPr>
            <w:tcW w:w="3553" w:type="dxa"/>
          </w:tcPr>
          <w:p w:rsidR="0062630D" w:rsidRPr="0062630D" w:rsidRDefault="0062630D" w:rsidP="0062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  <w:proofErr w:type="gramEnd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у нас коллектив» (разработана А.Н. </w:t>
            </w:r>
            <w:proofErr w:type="spellStart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Лутошкиным</w:t>
            </w:r>
            <w:proofErr w:type="spellEnd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630D" w:rsidRPr="0062630D" w:rsidRDefault="0062630D" w:rsidP="0062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«Социально-психологическая </w:t>
            </w:r>
            <w:proofErr w:type="spellStart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самоаттестация</w:t>
            </w:r>
            <w:proofErr w:type="spellEnd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коллектива» (разработана Р.С. </w:t>
            </w:r>
            <w:proofErr w:type="spellStart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Немовым</w:t>
            </w:r>
            <w:proofErr w:type="spellEnd"/>
            <w:r w:rsidRPr="0062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E6155" w:rsidRPr="00522786" w:rsidRDefault="00AE6155" w:rsidP="00522786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AE6155" w:rsidRPr="0052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43" w:rsidRDefault="00BD2643" w:rsidP="00522786">
      <w:pPr>
        <w:spacing w:after="0" w:line="240" w:lineRule="auto"/>
      </w:pPr>
      <w:r>
        <w:separator/>
      </w:r>
    </w:p>
  </w:endnote>
  <w:endnote w:type="continuationSeparator" w:id="0">
    <w:p w:rsidR="00BD2643" w:rsidRDefault="00BD2643" w:rsidP="0052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charset w:val="80"/>
    <w:family w:val="auto"/>
    <w:pitch w:val="variable"/>
  </w:font>
  <w:font w:name="Andale Sans UI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43" w:rsidRDefault="00BD2643" w:rsidP="00522786">
      <w:pPr>
        <w:spacing w:after="0" w:line="240" w:lineRule="auto"/>
      </w:pPr>
      <w:r>
        <w:separator/>
      </w:r>
    </w:p>
  </w:footnote>
  <w:footnote w:type="continuationSeparator" w:id="0">
    <w:p w:rsidR="00BD2643" w:rsidRDefault="00BD2643" w:rsidP="0052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singleLevel"/>
    <w:tmpl w:val="00000011"/>
    <w:name w:val="WW8Num35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24C48A8"/>
    <w:multiLevelType w:val="hybridMultilevel"/>
    <w:tmpl w:val="23CEF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B1826"/>
    <w:multiLevelType w:val="hybridMultilevel"/>
    <w:tmpl w:val="D752F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2B2F10"/>
    <w:multiLevelType w:val="hybridMultilevel"/>
    <w:tmpl w:val="789EE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075A5"/>
    <w:multiLevelType w:val="hybridMultilevel"/>
    <w:tmpl w:val="14F2C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7240"/>
    <w:multiLevelType w:val="multilevel"/>
    <w:tmpl w:val="B890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C4C86"/>
    <w:multiLevelType w:val="multilevel"/>
    <w:tmpl w:val="DE7A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62E4E"/>
    <w:multiLevelType w:val="multilevel"/>
    <w:tmpl w:val="4380E78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88C3137"/>
    <w:multiLevelType w:val="hybridMultilevel"/>
    <w:tmpl w:val="118EDB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F045D"/>
    <w:multiLevelType w:val="multilevel"/>
    <w:tmpl w:val="12A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D2C46"/>
    <w:multiLevelType w:val="hybridMultilevel"/>
    <w:tmpl w:val="6A5E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45287"/>
    <w:multiLevelType w:val="hybridMultilevel"/>
    <w:tmpl w:val="DF2E659C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50B1AD2"/>
    <w:multiLevelType w:val="multilevel"/>
    <w:tmpl w:val="52A2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67792F"/>
    <w:multiLevelType w:val="hybridMultilevel"/>
    <w:tmpl w:val="16ECC2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A0E69CA"/>
    <w:multiLevelType w:val="multilevel"/>
    <w:tmpl w:val="4B32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8362C"/>
    <w:multiLevelType w:val="hybridMultilevel"/>
    <w:tmpl w:val="9872B1B4"/>
    <w:lvl w:ilvl="0" w:tplc="ED62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3F24A8"/>
    <w:multiLevelType w:val="hybridMultilevel"/>
    <w:tmpl w:val="EB001092"/>
    <w:lvl w:ilvl="0" w:tplc="AF221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A7B79"/>
    <w:multiLevelType w:val="multilevel"/>
    <w:tmpl w:val="244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11FC2"/>
    <w:multiLevelType w:val="multilevel"/>
    <w:tmpl w:val="23C6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8B4BCE"/>
    <w:multiLevelType w:val="hybridMultilevel"/>
    <w:tmpl w:val="ADA2CDBA"/>
    <w:lvl w:ilvl="0" w:tplc="0C3CBAE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E13CF"/>
    <w:multiLevelType w:val="multilevel"/>
    <w:tmpl w:val="6136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682CD6"/>
    <w:multiLevelType w:val="hybridMultilevel"/>
    <w:tmpl w:val="D2F6E7C8"/>
    <w:lvl w:ilvl="0" w:tplc="E68E582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8444A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E47BE"/>
    <w:multiLevelType w:val="multilevel"/>
    <w:tmpl w:val="0182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A01B4B"/>
    <w:multiLevelType w:val="hybridMultilevel"/>
    <w:tmpl w:val="812E2676"/>
    <w:lvl w:ilvl="0" w:tplc="15362DF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AF634B"/>
    <w:multiLevelType w:val="hybridMultilevel"/>
    <w:tmpl w:val="0BE22080"/>
    <w:lvl w:ilvl="0" w:tplc="AF22189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6C0A08B3"/>
    <w:multiLevelType w:val="hybridMultilevel"/>
    <w:tmpl w:val="CB841B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850529"/>
    <w:multiLevelType w:val="multilevel"/>
    <w:tmpl w:val="68E6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AC5662"/>
    <w:multiLevelType w:val="hybridMultilevel"/>
    <w:tmpl w:val="524212DC"/>
    <w:lvl w:ilvl="0" w:tplc="A18266F8">
      <w:start w:val="1"/>
      <w:numFmt w:val="bullet"/>
      <w:lvlText w:val="•"/>
      <w:lvlJc w:val="left"/>
      <w:pPr>
        <w:ind w:left="16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79EE0330"/>
    <w:multiLevelType w:val="hybridMultilevel"/>
    <w:tmpl w:val="0BF285F6"/>
    <w:lvl w:ilvl="0" w:tplc="B00677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AEF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69E4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E063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A0B4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049F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45DD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ECD2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830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822D46"/>
    <w:multiLevelType w:val="multilevel"/>
    <w:tmpl w:val="14E0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19"/>
  </w:num>
  <w:num w:numId="5">
    <w:abstractNumId w:val="14"/>
  </w:num>
  <w:num w:numId="6">
    <w:abstractNumId w:val="8"/>
  </w:num>
  <w:num w:numId="7">
    <w:abstractNumId w:val="6"/>
  </w:num>
  <w:num w:numId="8">
    <w:abstractNumId w:val="23"/>
  </w:num>
  <w:num w:numId="9">
    <w:abstractNumId w:val="20"/>
  </w:num>
  <w:num w:numId="10">
    <w:abstractNumId w:val="24"/>
  </w:num>
  <w:num w:numId="11">
    <w:abstractNumId w:val="12"/>
  </w:num>
  <w:num w:numId="12">
    <w:abstractNumId w:val="25"/>
  </w:num>
  <w:num w:numId="13">
    <w:abstractNumId w:val="29"/>
  </w:num>
  <w:num w:numId="14">
    <w:abstractNumId w:val="17"/>
  </w:num>
  <w:num w:numId="15">
    <w:abstractNumId w:val="3"/>
  </w:num>
  <w:num w:numId="16">
    <w:abstractNumId w:val="2"/>
  </w:num>
  <w:num w:numId="17">
    <w:abstractNumId w:val="1"/>
  </w:num>
  <w:num w:numId="18">
    <w:abstractNumId w:val="4"/>
  </w:num>
  <w:num w:numId="19">
    <w:abstractNumId w:val="31"/>
  </w:num>
  <w:num w:numId="20">
    <w:abstractNumId w:val="0"/>
  </w:num>
  <w:num w:numId="21">
    <w:abstractNumId w:val="32"/>
  </w:num>
  <w:num w:numId="22">
    <w:abstractNumId w:val="7"/>
  </w:num>
  <w:num w:numId="23">
    <w:abstractNumId w:val="21"/>
  </w:num>
  <w:num w:numId="24">
    <w:abstractNumId w:val="10"/>
  </w:num>
  <w:num w:numId="25">
    <w:abstractNumId w:val="9"/>
  </w:num>
  <w:num w:numId="26">
    <w:abstractNumId w:val="26"/>
  </w:num>
  <w:num w:numId="27">
    <w:abstractNumId w:val="18"/>
  </w:num>
  <w:num w:numId="28">
    <w:abstractNumId w:val="22"/>
  </w:num>
  <w:num w:numId="29">
    <w:abstractNumId w:val="33"/>
  </w:num>
  <w:num w:numId="30">
    <w:abstractNumId w:val="13"/>
  </w:num>
  <w:num w:numId="31">
    <w:abstractNumId w:val="30"/>
  </w:num>
  <w:num w:numId="32">
    <w:abstractNumId w:val="16"/>
  </w:num>
  <w:num w:numId="33">
    <w:abstractNumId w:val="11"/>
  </w:num>
  <w:num w:numId="3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DD"/>
    <w:rsid w:val="00033C6F"/>
    <w:rsid w:val="001F7229"/>
    <w:rsid w:val="00316340"/>
    <w:rsid w:val="003A3294"/>
    <w:rsid w:val="00403EA7"/>
    <w:rsid w:val="00407FCA"/>
    <w:rsid w:val="0045124D"/>
    <w:rsid w:val="00522786"/>
    <w:rsid w:val="00524B9B"/>
    <w:rsid w:val="00577AD3"/>
    <w:rsid w:val="00593D53"/>
    <w:rsid w:val="005E4F85"/>
    <w:rsid w:val="005E68C0"/>
    <w:rsid w:val="0062630D"/>
    <w:rsid w:val="00652BC3"/>
    <w:rsid w:val="006B6C9D"/>
    <w:rsid w:val="006D4E2A"/>
    <w:rsid w:val="007C4C50"/>
    <w:rsid w:val="007D5371"/>
    <w:rsid w:val="00A669B6"/>
    <w:rsid w:val="00A761FA"/>
    <w:rsid w:val="00A91FDD"/>
    <w:rsid w:val="00A95542"/>
    <w:rsid w:val="00AC2FED"/>
    <w:rsid w:val="00AE6155"/>
    <w:rsid w:val="00B44280"/>
    <w:rsid w:val="00B57B36"/>
    <w:rsid w:val="00B63563"/>
    <w:rsid w:val="00B84918"/>
    <w:rsid w:val="00BC28C9"/>
    <w:rsid w:val="00BD2643"/>
    <w:rsid w:val="00BD2A42"/>
    <w:rsid w:val="00C66687"/>
    <w:rsid w:val="00CC5513"/>
    <w:rsid w:val="00DB6BAC"/>
    <w:rsid w:val="00DD0275"/>
    <w:rsid w:val="00E32E45"/>
    <w:rsid w:val="00E75373"/>
    <w:rsid w:val="00F1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F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786"/>
  </w:style>
  <w:style w:type="paragraph" w:styleId="a6">
    <w:name w:val="footer"/>
    <w:basedOn w:val="a"/>
    <w:link w:val="a7"/>
    <w:uiPriority w:val="99"/>
    <w:unhideWhenUsed/>
    <w:rsid w:val="0052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786"/>
  </w:style>
  <w:style w:type="paragraph" w:styleId="a8">
    <w:name w:val="List Paragraph"/>
    <w:basedOn w:val="a"/>
    <w:uiPriority w:val="34"/>
    <w:qFormat/>
    <w:rsid w:val="0062630D"/>
    <w:pPr>
      <w:ind w:left="720"/>
      <w:contextualSpacing/>
    </w:pPr>
  </w:style>
  <w:style w:type="table" w:customStyle="1" w:styleId="3">
    <w:name w:val="Сетка таблицы3"/>
    <w:basedOn w:val="a1"/>
    <w:next w:val="a9"/>
    <w:rsid w:val="00626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62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62630D"/>
    <w:pPr>
      <w:spacing w:after="0" w:line="312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263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2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630D"/>
    <w:rPr>
      <w:rFonts w:ascii="Tahoma" w:hAnsi="Tahoma" w:cs="Tahoma"/>
      <w:sz w:val="16"/>
      <w:szCs w:val="16"/>
    </w:rPr>
  </w:style>
  <w:style w:type="paragraph" w:customStyle="1" w:styleId="msoaccenttext2">
    <w:name w:val="msoaccenttext2"/>
    <w:rsid w:val="0062630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e">
    <w:name w:val="Базовый"/>
    <w:rsid w:val="0062630D"/>
    <w:pPr>
      <w:widowControl w:val="0"/>
      <w:tabs>
        <w:tab w:val="left" w:pos="709"/>
      </w:tabs>
      <w:suppressAutoHyphens/>
    </w:pPr>
    <w:rPr>
      <w:rFonts w:ascii="Arial" w:eastAsia="Andale Sans UI" w:hAnsi="Arial" w:cs="Mangal"/>
      <w:sz w:val="20"/>
      <w:szCs w:val="24"/>
      <w:lang w:eastAsia="zh-CN" w:bidi="hi-IN"/>
    </w:rPr>
  </w:style>
  <w:style w:type="paragraph" w:styleId="af">
    <w:name w:val="Normal (Web)"/>
    <w:basedOn w:val="a"/>
    <w:link w:val="af0"/>
    <w:uiPriority w:val="99"/>
    <w:unhideWhenUsed/>
    <w:rsid w:val="0062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uiPriority w:val="99"/>
    <w:rsid w:val="00626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62630D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rsid w:val="0062630D"/>
    <w:rPr>
      <w:rFonts w:ascii="Calibri" w:eastAsia="Calibri" w:hAnsi="Calibri" w:cs="Times New Roman"/>
    </w:rPr>
  </w:style>
  <w:style w:type="character" w:styleId="af3">
    <w:name w:val="Hyperlink"/>
    <w:uiPriority w:val="99"/>
    <w:semiHidden/>
    <w:unhideWhenUsed/>
    <w:rsid w:val="0062630D"/>
    <w:rPr>
      <w:color w:val="0000FF"/>
      <w:u w:val="single"/>
    </w:rPr>
  </w:style>
  <w:style w:type="character" w:customStyle="1" w:styleId="af4">
    <w:name w:val="Основной текст_"/>
    <w:basedOn w:val="a0"/>
    <w:link w:val="11"/>
    <w:rsid w:val="006263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1"/>
    <w:basedOn w:val="a"/>
    <w:link w:val="af4"/>
    <w:rsid w:val="0062630D"/>
    <w:pPr>
      <w:widowControl w:val="0"/>
      <w:shd w:val="clear" w:color="auto" w:fill="FFFFFF"/>
      <w:spacing w:before="4800" w:after="0" w:line="326" w:lineRule="exact"/>
      <w:ind w:hanging="38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(10)"/>
    <w:basedOn w:val="a0"/>
    <w:rsid w:val="00626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6"/>
    <w:basedOn w:val="af4"/>
    <w:rsid w:val="00626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qFormat/>
    <w:rsid w:val="006263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f2">
    <w:name w:val="ff2"/>
    <w:basedOn w:val="a0"/>
    <w:rsid w:val="0062630D"/>
  </w:style>
  <w:style w:type="character" w:customStyle="1" w:styleId="hl">
    <w:name w:val="hl"/>
    <w:basedOn w:val="a0"/>
    <w:rsid w:val="0062630D"/>
  </w:style>
  <w:style w:type="character" w:styleId="af5">
    <w:name w:val="Emphasis"/>
    <w:basedOn w:val="a0"/>
    <w:uiPriority w:val="20"/>
    <w:qFormat/>
    <w:rsid w:val="0062630D"/>
    <w:rPr>
      <w:i/>
      <w:iCs/>
    </w:rPr>
  </w:style>
  <w:style w:type="character" w:styleId="af6">
    <w:name w:val="Strong"/>
    <w:basedOn w:val="a0"/>
    <w:uiPriority w:val="22"/>
    <w:qFormat/>
    <w:rsid w:val="0062630D"/>
    <w:rPr>
      <w:b/>
      <w:bCs/>
    </w:rPr>
  </w:style>
  <w:style w:type="paragraph" w:customStyle="1" w:styleId="12">
    <w:name w:val="Без интервала1"/>
    <w:basedOn w:val="a"/>
    <w:rsid w:val="0062630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32"/>
    </w:rPr>
  </w:style>
  <w:style w:type="paragraph" w:customStyle="1" w:styleId="Standard">
    <w:name w:val="Standard"/>
    <w:rsid w:val="0062630D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62630D"/>
    <w:pPr>
      <w:numPr>
        <w:numId w:val="33"/>
      </w:numPr>
    </w:pPr>
  </w:style>
  <w:style w:type="paragraph" w:customStyle="1" w:styleId="Textbodyindent">
    <w:name w:val="Text body indent"/>
    <w:basedOn w:val="Standard"/>
    <w:rsid w:val="0062630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customStyle="1" w:styleId="Web">
    <w:name w:val="Обычный (Web)"/>
    <w:basedOn w:val="a"/>
    <w:rsid w:val="0062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99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263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6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F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786"/>
  </w:style>
  <w:style w:type="paragraph" w:styleId="a6">
    <w:name w:val="footer"/>
    <w:basedOn w:val="a"/>
    <w:link w:val="a7"/>
    <w:uiPriority w:val="99"/>
    <w:unhideWhenUsed/>
    <w:rsid w:val="0052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786"/>
  </w:style>
  <w:style w:type="paragraph" w:styleId="a8">
    <w:name w:val="List Paragraph"/>
    <w:basedOn w:val="a"/>
    <w:uiPriority w:val="34"/>
    <w:qFormat/>
    <w:rsid w:val="0062630D"/>
    <w:pPr>
      <w:ind w:left="720"/>
      <w:contextualSpacing/>
    </w:pPr>
  </w:style>
  <w:style w:type="table" w:customStyle="1" w:styleId="3">
    <w:name w:val="Сетка таблицы3"/>
    <w:basedOn w:val="a1"/>
    <w:next w:val="a9"/>
    <w:rsid w:val="00626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62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62630D"/>
    <w:pPr>
      <w:spacing w:after="0" w:line="312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263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2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630D"/>
    <w:rPr>
      <w:rFonts w:ascii="Tahoma" w:hAnsi="Tahoma" w:cs="Tahoma"/>
      <w:sz w:val="16"/>
      <w:szCs w:val="16"/>
    </w:rPr>
  </w:style>
  <w:style w:type="paragraph" w:customStyle="1" w:styleId="msoaccenttext2">
    <w:name w:val="msoaccenttext2"/>
    <w:rsid w:val="0062630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e">
    <w:name w:val="Базовый"/>
    <w:rsid w:val="0062630D"/>
    <w:pPr>
      <w:widowControl w:val="0"/>
      <w:tabs>
        <w:tab w:val="left" w:pos="709"/>
      </w:tabs>
      <w:suppressAutoHyphens/>
    </w:pPr>
    <w:rPr>
      <w:rFonts w:ascii="Arial" w:eastAsia="Andale Sans UI" w:hAnsi="Arial" w:cs="Mangal"/>
      <w:sz w:val="20"/>
      <w:szCs w:val="24"/>
      <w:lang w:eastAsia="zh-CN" w:bidi="hi-IN"/>
    </w:rPr>
  </w:style>
  <w:style w:type="paragraph" w:styleId="af">
    <w:name w:val="Normal (Web)"/>
    <w:basedOn w:val="a"/>
    <w:link w:val="af0"/>
    <w:uiPriority w:val="99"/>
    <w:unhideWhenUsed/>
    <w:rsid w:val="0062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uiPriority w:val="99"/>
    <w:rsid w:val="00626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62630D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rsid w:val="0062630D"/>
    <w:rPr>
      <w:rFonts w:ascii="Calibri" w:eastAsia="Calibri" w:hAnsi="Calibri" w:cs="Times New Roman"/>
    </w:rPr>
  </w:style>
  <w:style w:type="character" w:styleId="af3">
    <w:name w:val="Hyperlink"/>
    <w:uiPriority w:val="99"/>
    <w:semiHidden/>
    <w:unhideWhenUsed/>
    <w:rsid w:val="0062630D"/>
    <w:rPr>
      <w:color w:val="0000FF"/>
      <w:u w:val="single"/>
    </w:rPr>
  </w:style>
  <w:style w:type="character" w:customStyle="1" w:styleId="af4">
    <w:name w:val="Основной текст_"/>
    <w:basedOn w:val="a0"/>
    <w:link w:val="11"/>
    <w:rsid w:val="006263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1"/>
    <w:basedOn w:val="a"/>
    <w:link w:val="af4"/>
    <w:rsid w:val="0062630D"/>
    <w:pPr>
      <w:widowControl w:val="0"/>
      <w:shd w:val="clear" w:color="auto" w:fill="FFFFFF"/>
      <w:spacing w:before="4800" w:after="0" w:line="326" w:lineRule="exact"/>
      <w:ind w:hanging="38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(10)"/>
    <w:basedOn w:val="a0"/>
    <w:rsid w:val="00626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6"/>
    <w:basedOn w:val="af4"/>
    <w:rsid w:val="00626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qFormat/>
    <w:rsid w:val="006263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f2">
    <w:name w:val="ff2"/>
    <w:basedOn w:val="a0"/>
    <w:rsid w:val="0062630D"/>
  </w:style>
  <w:style w:type="character" w:customStyle="1" w:styleId="hl">
    <w:name w:val="hl"/>
    <w:basedOn w:val="a0"/>
    <w:rsid w:val="0062630D"/>
  </w:style>
  <w:style w:type="character" w:styleId="af5">
    <w:name w:val="Emphasis"/>
    <w:basedOn w:val="a0"/>
    <w:uiPriority w:val="20"/>
    <w:qFormat/>
    <w:rsid w:val="0062630D"/>
    <w:rPr>
      <w:i/>
      <w:iCs/>
    </w:rPr>
  </w:style>
  <w:style w:type="character" w:styleId="af6">
    <w:name w:val="Strong"/>
    <w:basedOn w:val="a0"/>
    <w:uiPriority w:val="22"/>
    <w:qFormat/>
    <w:rsid w:val="0062630D"/>
    <w:rPr>
      <w:b/>
      <w:bCs/>
    </w:rPr>
  </w:style>
  <w:style w:type="paragraph" w:customStyle="1" w:styleId="12">
    <w:name w:val="Без интервала1"/>
    <w:basedOn w:val="a"/>
    <w:rsid w:val="0062630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32"/>
    </w:rPr>
  </w:style>
  <w:style w:type="paragraph" w:customStyle="1" w:styleId="Standard">
    <w:name w:val="Standard"/>
    <w:rsid w:val="0062630D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62630D"/>
    <w:pPr>
      <w:numPr>
        <w:numId w:val="33"/>
      </w:numPr>
    </w:pPr>
  </w:style>
  <w:style w:type="paragraph" w:customStyle="1" w:styleId="Textbodyindent">
    <w:name w:val="Text body indent"/>
    <w:basedOn w:val="Standard"/>
    <w:rsid w:val="0062630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customStyle="1" w:styleId="Web">
    <w:name w:val="Обычный (Web)"/>
    <w:basedOn w:val="a"/>
    <w:rsid w:val="0062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99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263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oteka.narod.ru/prof/1/09.html" TargetMode="External"/><Relationship Id="rId13" Type="http://schemas.openxmlformats.org/officeDocument/2006/relationships/hyperlink" Target="http://testoteka.narod.ru/prof/1/06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estoteka.narod.ru/prof/1/0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estoteka.narod.ru/prof/1/10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stoteka.narod.ru/prof/1/0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stoteka.narod.ru/prof/1/03.html" TargetMode="External"/><Relationship Id="rId10" Type="http://schemas.openxmlformats.org/officeDocument/2006/relationships/hyperlink" Target="http://testoteka.narod.ru/prof/1/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oteka.narod.ru/prof/1/02.html" TargetMode="External"/><Relationship Id="rId14" Type="http://schemas.openxmlformats.org/officeDocument/2006/relationships/hyperlink" Target="http://testoteka.narod.ru/prof/1/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33</Pages>
  <Words>11783</Words>
  <Characters>67168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МиВ</dc:creator>
  <cp:lastModifiedBy>МиВ</cp:lastModifiedBy>
  <cp:revision>65</cp:revision>
  <dcterms:created xsi:type="dcterms:W3CDTF">2020-04-14T13:04:00Z</dcterms:created>
  <dcterms:modified xsi:type="dcterms:W3CDTF">2021-08-20T14:31:00Z</dcterms:modified>
</cp:coreProperties>
</file>