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50"/>
        <w:tblW w:w="0" w:type="auto"/>
        <w:tblLook w:val="04A0" w:firstRow="1" w:lastRow="0" w:firstColumn="1" w:lastColumn="0" w:noHBand="0" w:noVBand="1"/>
      </w:tblPr>
      <w:tblGrid>
        <w:gridCol w:w="2044"/>
        <w:gridCol w:w="7669"/>
      </w:tblGrid>
      <w:tr w:rsidR="00CA4E5A" w:rsidTr="006145EA">
        <w:tc>
          <w:tcPr>
            <w:tcW w:w="1711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8002" w:type="dxa"/>
          </w:tcPr>
          <w:p w:rsidR="006145EA" w:rsidRPr="006145EA" w:rsidRDefault="006145EA" w:rsidP="006145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45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на 27.09-30.04</w:t>
            </w:r>
          </w:p>
          <w:p w:rsidR="006145EA" w:rsidRPr="006145EA" w:rsidRDefault="006145EA" w:rsidP="006145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45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Еще раз обращаю внимание, что все действия с десятичными дробями, решаются в столбик. Если они решены в строчку, я даже не проверяю. Не думаю, что дети могут умножать и делить многозначные числа устно!</w:t>
            </w:r>
          </w:p>
          <w:p w:rsidR="006145EA" w:rsidRPr="006145EA" w:rsidRDefault="006145EA" w:rsidP="006145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45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27.04 - §35, № 967(6-12), 972(1-3), 977(6-10)</w:t>
            </w:r>
          </w:p>
          <w:p w:rsidR="006145EA" w:rsidRPr="006145EA" w:rsidRDefault="006145EA" w:rsidP="006145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45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28.04 - §35, № 983, 985, 987</w:t>
            </w:r>
          </w:p>
          <w:p w:rsidR="006145EA" w:rsidRPr="006145EA" w:rsidRDefault="006145EA" w:rsidP="006145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45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29.04 - §35, №989, 991, 993</w:t>
            </w:r>
          </w:p>
          <w:p w:rsidR="006145EA" w:rsidRPr="006145EA" w:rsidRDefault="006145EA" w:rsidP="006145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145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30.04 - §35, №997, 999(2), 972(4-6)</w:t>
            </w:r>
          </w:p>
          <w:p w:rsidR="00CA4E5A" w:rsidRPr="000B560B" w:rsidRDefault="00CA4E5A" w:rsidP="006145EA">
            <w:pPr>
              <w:spacing w:before="100" w:beforeAutospacing="1" w:after="100" w:afterAutospacing="1"/>
            </w:pPr>
          </w:p>
        </w:tc>
      </w:tr>
      <w:tr w:rsidR="000924BF" w:rsidTr="006145EA">
        <w:tc>
          <w:tcPr>
            <w:tcW w:w="1711" w:type="dxa"/>
          </w:tcPr>
          <w:p w:rsidR="000924BF" w:rsidRPr="00510FCB" w:rsidRDefault="000924BF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8002" w:type="dxa"/>
          </w:tcPr>
          <w:p w:rsidR="000924BF" w:rsidRPr="000924BF" w:rsidRDefault="006145EA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1)стр. 199 – прочитать о писателе + стр.200-212 – прочитать отрывок. Ответить на вопросы №1-5 на стр.213 (устно) + выполнить ПИСЬМЕННО творческое задание на стр.213</w:t>
            </w:r>
          </w:p>
        </w:tc>
      </w:tr>
      <w:tr w:rsidR="000924BF" w:rsidTr="006145EA">
        <w:tc>
          <w:tcPr>
            <w:tcW w:w="1711" w:type="dxa"/>
          </w:tcPr>
          <w:p w:rsidR="000924BF" w:rsidRPr="00510FCB" w:rsidRDefault="000924BF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002" w:type="dxa"/>
          </w:tcPr>
          <w:p w:rsidR="006145EA" w:rsidRDefault="006145EA" w:rsidP="000924B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1) §105 (вклеить в тетрадь по теории план разбора или переписать</w:t>
            </w:r>
            <w:r w:rsidR="004F4D19">
              <w:rPr>
                <w:color w:val="000000"/>
                <w:sz w:val="27"/>
                <w:szCs w:val="27"/>
              </w:rPr>
              <w:t>, см. на последней странице маршрутного листа</w:t>
            </w:r>
            <w:r>
              <w:rPr>
                <w:color w:val="000000"/>
                <w:sz w:val="27"/>
                <w:szCs w:val="27"/>
              </w:rPr>
              <w:t xml:space="preserve">), упр. 599 - выполнять все упражнения по заданию, не забыть сделать все разборы под цифрами) </w:t>
            </w:r>
            <w:proofErr w:type="gramEnd"/>
          </w:p>
          <w:p w:rsidR="006145EA" w:rsidRDefault="006145EA" w:rsidP="000924B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2) §106 -107 (стр.97-98, 99– изучить теорию), ОБЯЗАТЕЛЬНО 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hyperlink r:id="rId9" w:history="1">
              <w:r w:rsidRPr="006145EA">
                <w:rPr>
                  <w:rStyle w:val="a5"/>
                  <w:sz w:val="27"/>
                  <w:szCs w:val="27"/>
                </w:rPr>
                <w:t>https://youtu.be/XWQoaDRZcaU</w:t>
              </w:r>
            </w:hyperlink>
            <w:r>
              <w:rPr>
                <w:color w:val="000000"/>
                <w:sz w:val="27"/>
                <w:szCs w:val="27"/>
              </w:rPr>
              <w:t xml:space="preserve"> упр.609, 611, 617 – делать по заданию, выделять орфограммы!!! </w:t>
            </w:r>
          </w:p>
          <w:p w:rsidR="006145EA" w:rsidRDefault="006145EA" w:rsidP="000924B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3) §109 стр.103, 104 – изучить теорию, упр.623, 625 - делать по заданию, не забывать выполнять разборы под цифрами, выделять орфограммы!!! </w:t>
            </w:r>
          </w:p>
          <w:p w:rsidR="000924BF" w:rsidRDefault="006145EA" w:rsidP="000924B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4) §111 стр.109, 110 – изучить теорию, упр.639, 641,642 - делать по заданию, не забывать выполнять разборы под цифрами, выделять орфограммы!!! </w:t>
            </w:r>
            <w:hyperlink r:id="rId10" w:history="1">
              <w:r w:rsidRPr="006145EA">
                <w:rPr>
                  <w:rStyle w:val="a5"/>
                  <w:sz w:val="27"/>
                  <w:szCs w:val="27"/>
                </w:rPr>
                <w:t>https://youtu.be/7U9nsPz63Ao</w:t>
              </w:r>
            </w:hyperlink>
          </w:p>
          <w:p w:rsidR="004F4D19" w:rsidRPr="000924BF" w:rsidRDefault="004F4D19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0924BF" w:rsidTr="006145EA">
        <w:tc>
          <w:tcPr>
            <w:tcW w:w="1711" w:type="dxa"/>
          </w:tcPr>
          <w:p w:rsidR="000924BF" w:rsidRDefault="000924BF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8002" w:type="dxa"/>
          </w:tcPr>
          <w:p w:rsidR="000924BF" w:rsidRDefault="006145EA" w:rsidP="000924B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Составить список произведений, которые обязательно, по твоему мнению должен прочитать каждый пятиклассник (русская и зарубежная литература, можно не из школьной программы включать произведения).</w:t>
            </w:r>
          </w:p>
        </w:tc>
      </w:tr>
      <w:tr w:rsidR="00CA4E5A" w:rsidTr="006145EA">
        <w:tc>
          <w:tcPr>
            <w:tcW w:w="1711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8002" w:type="dxa"/>
          </w:tcPr>
          <w:p w:rsidR="006145EA" w:rsidRPr="006145EA" w:rsidRDefault="00D70F86" w:rsidP="006145EA">
            <w:pPr>
              <w:pStyle w:val="a4"/>
              <w:rPr>
                <w:color w:val="000000"/>
                <w:sz w:val="27"/>
                <w:szCs w:val="27"/>
              </w:rPr>
            </w:pPr>
            <w:r w:rsidRPr="00D70F86">
              <w:rPr>
                <w:b/>
              </w:rPr>
              <w:t>Бойко</w:t>
            </w:r>
            <w:r>
              <w:t xml:space="preserve">: </w:t>
            </w:r>
            <w:r w:rsidR="003F6968" w:rsidRPr="003F6968">
              <w:rPr>
                <w:color w:val="000000"/>
                <w:sz w:val="27"/>
                <w:szCs w:val="27"/>
              </w:rPr>
              <w:t xml:space="preserve"> </w:t>
            </w:r>
            <w:r w:rsidR="006145EA" w:rsidRPr="006145EA">
              <w:rPr>
                <w:color w:val="000000"/>
                <w:sz w:val="27"/>
                <w:szCs w:val="27"/>
              </w:rPr>
              <w:t>1) Стр. 104(у) №1-6 – письменно.</w:t>
            </w:r>
          </w:p>
          <w:p w:rsidR="006145EA" w:rsidRPr="004F4D19" w:rsidRDefault="006145EA" w:rsidP="004F4D1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            </w:t>
            </w:r>
            <w:r w:rsidRPr="006145E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 Стр.63-64(т) №1-6</w:t>
            </w:r>
          </w:p>
          <w:p w:rsidR="00D70F86" w:rsidRPr="001235B2" w:rsidRDefault="00510FCB" w:rsidP="004F4D19">
            <w:pPr>
              <w:pStyle w:val="a4"/>
              <w:rPr>
                <w:b/>
              </w:rPr>
            </w:pPr>
            <w:r>
              <w:rPr>
                <w:b/>
              </w:rPr>
              <w:t xml:space="preserve">Белова: </w:t>
            </w:r>
            <w:r w:rsidR="000A6C8C" w:rsidRPr="00AE680A">
              <w:rPr>
                <w:sz w:val="28"/>
                <w:szCs w:val="28"/>
              </w:rPr>
              <w:t xml:space="preserve"> </w:t>
            </w:r>
            <w:r w:rsidR="003F6968">
              <w:t xml:space="preserve"> </w:t>
            </w:r>
            <w:r w:rsidR="005F64CF">
              <w:rPr>
                <w:color w:val="000000"/>
                <w:sz w:val="27"/>
                <w:szCs w:val="27"/>
              </w:rPr>
              <w:t xml:space="preserve">У. стр. 111 № 1,2,3; </w:t>
            </w:r>
            <w:proofErr w:type="spellStart"/>
            <w:r w:rsidR="005F64CF">
              <w:rPr>
                <w:color w:val="000000"/>
                <w:sz w:val="27"/>
                <w:szCs w:val="27"/>
              </w:rPr>
              <w:t>тет</w:t>
            </w:r>
            <w:proofErr w:type="spellEnd"/>
            <w:r w:rsidR="005F64CF">
              <w:rPr>
                <w:color w:val="000000"/>
                <w:sz w:val="27"/>
                <w:szCs w:val="27"/>
              </w:rPr>
              <w:t>. Стр. 68 № 1; стр. 69 № 1,2,3,4</w:t>
            </w:r>
          </w:p>
        </w:tc>
      </w:tr>
      <w:tr w:rsidR="001235B2" w:rsidTr="006145EA">
        <w:tc>
          <w:tcPr>
            <w:tcW w:w="1711" w:type="dxa"/>
          </w:tcPr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F62519" w:rsidRDefault="001235B2" w:rsidP="0012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1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2" w:type="dxa"/>
          </w:tcPr>
          <w:p w:rsidR="00D71A28" w:rsidRPr="00D71A28" w:rsidRDefault="00D71A28" w:rsidP="00D71A28">
            <w:pPr>
              <w:pStyle w:val="a4"/>
              <w:rPr>
                <w:sz w:val="28"/>
                <w:szCs w:val="28"/>
              </w:rPr>
            </w:pPr>
            <w:r w:rsidRPr="00D71A28">
              <w:rPr>
                <w:sz w:val="28"/>
                <w:szCs w:val="28"/>
              </w:rPr>
              <w:t>§ 46,47изучить, ответить устно на вопросы после параграфов</w:t>
            </w:r>
            <w:r>
              <w:rPr>
                <w:sz w:val="28"/>
                <w:szCs w:val="28"/>
              </w:rPr>
              <w:t xml:space="preserve">. </w:t>
            </w:r>
            <w:r w:rsidRPr="00D71A28">
              <w:rPr>
                <w:sz w:val="28"/>
                <w:szCs w:val="28"/>
              </w:rPr>
              <w:t xml:space="preserve">Для отчета: выполнить по заданиям </w:t>
            </w:r>
            <w:proofErr w:type="spellStart"/>
            <w:r w:rsidRPr="00D71A28">
              <w:rPr>
                <w:sz w:val="28"/>
                <w:szCs w:val="28"/>
              </w:rPr>
              <w:t>конт</w:t>
            </w:r>
            <w:proofErr w:type="spellEnd"/>
            <w:r w:rsidRPr="00D71A28">
              <w:rPr>
                <w:sz w:val="28"/>
                <w:szCs w:val="28"/>
              </w:rPr>
              <w:t>. карту с. 19 «</w:t>
            </w:r>
            <w:proofErr w:type="gramStart"/>
            <w:r w:rsidRPr="00D71A28">
              <w:rPr>
                <w:sz w:val="28"/>
                <w:szCs w:val="28"/>
              </w:rPr>
              <w:t>Римское</w:t>
            </w:r>
            <w:proofErr w:type="gramEnd"/>
            <w:r w:rsidRPr="00D71A28">
              <w:rPr>
                <w:sz w:val="28"/>
                <w:szCs w:val="28"/>
              </w:rPr>
              <w:t xml:space="preserve"> гос-во III в. до н.э.-II в. н.э.»</w:t>
            </w:r>
          </w:p>
          <w:p w:rsidR="000924BF" w:rsidRPr="00D70F86" w:rsidRDefault="00D71A28" w:rsidP="00D71A28">
            <w:pPr>
              <w:pStyle w:val="a4"/>
              <w:rPr>
                <w:b/>
              </w:rPr>
            </w:pPr>
            <w:r w:rsidRPr="00D71A28">
              <w:rPr>
                <w:sz w:val="28"/>
                <w:szCs w:val="28"/>
              </w:rPr>
              <w:t>§ 22 изучить, выполнить задания в рабочей тетради</w:t>
            </w:r>
            <w:proofErr w:type="gramStart"/>
            <w:r w:rsidRPr="00D71A28">
              <w:rPr>
                <w:sz w:val="28"/>
                <w:szCs w:val="28"/>
              </w:rPr>
              <w:t>.(</w:t>
            </w:r>
            <w:proofErr w:type="gramEnd"/>
            <w:r w:rsidRPr="00D71A28">
              <w:rPr>
                <w:sz w:val="28"/>
                <w:szCs w:val="28"/>
              </w:rPr>
              <w:t>фото выполненных заданий прислать)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CA4E5A" w:rsidTr="006145EA">
        <w:tc>
          <w:tcPr>
            <w:tcW w:w="1711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8002" w:type="dxa"/>
          </w:tcPr>
          <w:p w:rsidR="00CA4E5A" w:rsidRPr="00374E4A" w:rsidRDefault="003F6968" w:rsidP="00D71A2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74E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Обществознание: тест</w:t>
            </w:r>
          </w:p>
        </w:tc>
      </w:tr>
      <w:tr w:rsidR="00CA4E5A" w:rsidTr="006145EA">
        <w:tc>
          <w:tcPr>
            <w:tcW w:w="1711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8002" w:type="dxa"/>
          </w:tcPr>
          <w:p w:rsidR="00CA4E5A" w:rsidRPr="00374E4A" w:rsidRDefault="00510FCB" w:rsidP="00D7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E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параграф 2</w:t>
            </w:r>
            <w:r w:rsidR="00D71A28" w:rsidRPr="00374E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9</w:t>
            </w:r>
            <w:r w:rsidRPr="00374E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учебнике и рабочей тетради</w:t>
            </w:r>
            <w:r w:rsidR="00DD62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bookmarkEnd w:id="0"/>
            <w:r w:rsidRPr="00374E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(заполнить). </w:t>
            </w:r>
          </w:p>
        </w:tc>
      </w:tr>
      <w:tr w:rsidR="00CA4E5A" w:rsidTr="00D71A28">
        <w:trPr>
          <w:trHeight w:val="2322"/>
        </w:trPr>
        <w:tc>
          <w:tcPr>
            <w:tcW w:w="1711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002" w:type="dxa"/>
          </w:tcPr>
          <w:p w:rsidR="00D71A28" w:rsidRPr="00D71A28" w:rsidRDefault="00D71A28" w:rsidP="00D71A28">
            <w:pPr>
              <w:pStyle w:val="a4"/>
              <w:rPr>
                <w:color w:val="000000"/>
                <w:sz w:val="27"/>
                <w:szCs w:val="27"/>
              </w:rPr>
            </w:pPr>
            <w:r w:rsidRPr="00D71A28">
              <w:rPr>
                <w:color w:val="000000"/>
                <w:sz w:val="27"/>
                <w:szCs w:val="27"/>
              </w:rPr>
              <w:t>Тво</w:t>
            </w:r>
            <w:r>
              <w:rPr>
                <w:color w:val="000000"/>
                <w:sz w:val="27"/>
                <w:szCs w:val="27"/>
              </w:rPr>
              <w:t>рческая работа по музыке на тему</w:t>
            </w:r>
            <w:r w:rsidRPr="00D71A28">
              <w:rPr>
                <w:color w:val="000000"/>
                <w:sz w:val="27"/>
                <w:szCs w:val="27"/>
              </w:rPr>
              <w:t xml:space="preserve"> « Музыка в моей семье» </w:t>
            </w:r>
            <w:proofErr w:type="gramStart"/>
            <w:r>
              <w:rPr>
                <w:color w:val="000000"/>
                <w:sz w:val="27"/>
                <w:szCs w:val="27"/>
              </w:rPr>
              <w:t>-</w:t>
            </w:r>
            <w:r w:rsidRPr="00D71A28">
              <w:rPr>
                <w:color w:val="000000"/>
                <w:sz w:val="27"/>
                <w:szCs w:val="27"/>
              </w:rPr>
              <w:t>п</w:t>
            </w:r>
            <w:proofErr w:type="gramEnd"/>
            <w:r w:rsidRPr="00D71A28">
              <w:rPr>
                <w:color w:val="000000"/>
                <w:sz w:val="27"/>
                <w:szCs w:val="27"/>
              </w:rPr>
              <w:t>редполагает написание небольшого реферата, в котором ученик расскажет об отношении к музыке в его семье, какую музыку слушают , есть ли любимые исполнители и жанры. Возможно, кто то из членов семьи играет на музыкальных инструментах.</w:t>
            </w:r>
          </w:p>
          <w:p w:rsidR="00D71A28" w:rsidRPr="00D71A28" w:rsidRDefault="00D71A28" w:rsidP="00D71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71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(объем работы –</w:t>
            </w:r>
            <w:r w:rsidR="00374E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D71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лист формата</w:t>
            </w:r>
            <w:r w:rsidR="00374E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А4 с одной стороны</w:t>
            </w:r>
            <w:proofErr w:type="gramStart"/>
            <w:r w:rsidR="00374E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,</w:t>
            </w:r>
            <w:proofErr w:type="gramEnd"/>
            <w:r w:rsidR="00374E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не больше</w:t>
            </w:r>
            <w:r w:rsidRPr="00D71A2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.)</w:t>
            </w:r>
          </w:p>
          <w:p w:rsidR="00CA4E5A" w:rsidRPr="006145EA" w:rsidRDefault="00CA4E5A" w:rsidP="00D71A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4E5A" w:rsidTr="006145EA">
        <w:tc>
          <w:tcPr>
            <w:tcW w:w="1711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002" w:type="dxa"/>
          </w:tcPr>
          <w:p w:rsidR="00DD6261" w:rsidRPr="00DD6261" w:rsidRDefault="000924BF" w:rsidP="00DD6261">
            <w:pPr>
              <w:pStyle w:val="a4"/>
              <w:rPr>
                <w:color w:val="000000"/>
                <w:sz w:val="27"/>
                <w:szCs w:val="27"/>
              </w:rPr>
            </w:pPr>
            <w:r w:rsidRPr="000924BF">
              <w:rPr>
                <w:color w:val="000000"/>
                <w:sz w:val="27"/>
                <w:szCs w:val="27"/>
              </w:rPr>
              <w:t>5 класс</w:t>
            </w:r>
            <w:r w:rsidR="005F64C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(</w:t>
            </w:r>
            <w:r w:rsidRPr="005F64CF">
              <w:rPr>
                <w:b/>
                <w:color w:val="000000"/>
                <w:sz w:val="27"/>
                <w:szCs w:val="27"/>
              </w:rPr>
              <w:t>девочки</w:t>
            </w:r>
            <w:proofErr w:type="gramStart"/>
            <w:r>
              <w:rPr>
                <w:color w:val="000000"/>
                <w:sz w:val="27"/>
                <w:szCs w:val="27"/>
              </w:rPr>
              <w:t>)</w:t>
            </w:r>
            <w:r w:rsidR="00DD6261" w:rsidRPr="00DD6261">
              <w:rPr>
                <w:color w:val="000000"/>
                <w:sz w:val="27"/>
                <w:szCs w:val="27"/>
              </w:rPr>
              <w:t>Т</w:t>
            </w:r>
            <w:proofErr w:type="gramEnd"/>
            <w:r w:rsidR="00DD6261" w:rsidRPr="00DD6261">
              <w:rPr>
                <w:color w:val="000000"/>
                <w:sz w:val="27"/>
                <w:szCs w:val="27"/>
              </w:rPr>
              <w:t>ема «Животноводство» стр. 215-221</w:t>
            </w:r>
          </w:p>
          <w:p w:rsidR="000924BF" w:rsidRPr="000924BF" w:rsidRDefault="00DD6261" w:rsidP="00DD6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62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Задание стр. 221 (в тетради) </w:t>
            </w:r>
            <w:hyperlink r:id="rId11" w:history="1">
              <w:r w:rsidRPr="00DD6261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https://prokopenkovv.blogspot.com/p/1_14.html</w:t>
              </w:r>
            </w:hyperlink>
            <w:r w:rsidRPr="00DD62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Фото д/з выслать </w:t>
            </w:r>
            <w:hyperlink r:id="rId12" w:history="1">
              <w:r w:rsidRPr="00DD6261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sunjakina@mail.ru</w:t>
              </w:r>
            </w:hyperlink>
          </w:p>
          <w:p w:rsidR="00CA4E5A" w:rsidRDefault="00D70F86" w:rsidP="00D71A28">
            <w:r w:rsidRPr="00D70F86">
              <w:rPr>
                <w:rFonts w:ascii="Times New Roman" w:hAnsi="Times New Roman" w:cs="Times New Roman"/>
                <w:b/>
              </w:rPr>
              <w:t>Мальчики</w:t>
            </w:r>
            <w:r w:rsidR="003F6968">
              <w:t xml:space="preserve">: </w:t>
            </w:r>
            <w:r w:rsidR="003F6968">
              <w:rPr>
                <w:rFonts w:ascii="Calibri" w:hAnsi="Calibri" w:cs="Calibri"/>
                <w:color w:val="333333"/>
                <w:shd w:val="clear" w:color="auto" w:fill="FFFFFF"/>
              </w:rPr>
              <w:t> </w:t>
            </w:r>
            <w:r w:rsidR="00D71A28" w:rsidRPr="00D71A28">
              <w:rPr>
                <w:rFonts w:ascii="Calibri" w:hAnsi="Calibri" w:cs="Calibri"/>
                <w:color w:val="333333"/>
                <w:shd w:val="clear" w:color="auto" w:fill="FFFFFF"/>
              </w:rPr>
              <w:t>  </w:t>
            </w:r>
            <w:r w:rsidR="00D71A28" w:rsidRPr="00D71A28">
              <w:rPr>
                <w:rFonts w:ascii="Calibri" w:hAnsi="Calibri" w:cs="Calibri"/>
                <w:color w:val="000000"/>
                <w:shd w:val="clear" w:color="auto" w:fill="FFFFFF"/>
              </w:rPr>
              <w:t>Реферат. </w:t>
            </w:r>
            <w:hyperlink r:id="rId13" w:tgtFrame="_blank" w:history="1">
              <w:r w:rsidR="00D71A28" w:rsidRPr="00D71A28">
                <w:rPr>
                  <w:rFonts w:ascii="Calibri" w:hAnsi="Calibri" w:cs="Calibri"/>
                  <w:color w:val="000000"/>
                  <w:shd w:val="clear" w:color="auto" w:fill="FFFFFF"/>
                </w:rPr>
                <w:t>Соединение деталей из тонколистового металла.</w:t>
              </w:r>
            </w:hyperlink>
            <w:r w:rsidR="00D71A28">
              <w:rPr>
                <w:rFonts w:ascii="Calibri" w:hAnsi="Calibri" w:cs="Calibri"/>
                <w:color w:val="333333"/>
                <w:shd w:val="clear" w:color="auto" w:fill="FFFFFF"/>
              </w:rPr>
              <w:t xml:space="preserve"> </w:t>
            </w:r>
            <w:r w:rsidR="00D71A28">
              <w:rPr>
                <w:rFonts w:ascii="Calibri" w:hAnsi="Calibri" w:cs="Calibri"/>
                <w:color w:val="000000"/>
                <w:shd w:val="clear" w:color="auto" w:fill="FFFFFF"/>
              </w:rPr>
              <w:t> Виды соединительных  </w:t>
            </w:r>
            <w:r w:rsidR="00D71A28" w:rsidRPr="00D71A28">
              <w:rPr>
                <w:rFonts w:ascii="Calibri" w:hAnsi="Calibri" w:cs="Calibri"/>
                <w:color w:val="000000"/>
                <w:shd w:val="clear" w:color="auto" w:fill="FFFFFF"/>
              </w:rPr>
              <w:t>швов.</w:t>
            </w:r>
          </w:p>
        </w:tc>
      </w:tr>
      <w:tr w:rsidR="00CA4E5A" w:rsidTr="006145EA">
        <w:tc>
          <w:tcPr>
            <w:tcW w:w="1711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8002" w:type="dxa"/>
          </w:tcPr>
          <w:p w:rsidR="00DD6261" w:rsidRPr="00DD6261" w:rsidRDefault="00DD6261" w:rsidP="00DD6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62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 «Зодчество» стр. 28-33</w:t>
            </w:r>
          </w:p>
          <w:p w:rsidR="00CA4E5A" w:rsidRPr="00DD6261" w:rsidRDefault="00DD6261" w:rsidP="00DD62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DD626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Задание стр. 31 (в тетради) </w:t>
            </w:r>
            <w:hyperlink r:id="rId14" w:history="1">
              <w:r w:rsidRPr="00DD6261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https://prokopenkovv.blogspot.com/p/5.html</w:t>
              </w:r>
            </w:hyperlink>
          </w:p>
        </w:tc>
      </w:tr>
      <w:tr w:rsidR="00CA4E5A" w:rsidTr="006145EA">
        <w:tc>
          <w:tcPr>
            <w:tcW w:w="1711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002" w:type="dxa"/>
          </w:tcPr>
          <w:p w:rsidR="00CA4E5A" w:rsidRPr="00CA1D2E" w:rsidRDefault="00374E4A" w:rsidP="00374E4A">
            <w:pPr>
              <w:spacing w:before="100" w:beforeAutospacing="1" w:after="100" w:afterAutospacing="1"/>
            </w:pPr>
            <w:r w:rsidRPr="00374E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Необходимо перейти по ссылке  </w:t>
            </w:r>
            <w:hyperlink r:id="rId15" w:tgtFrame="_blank" w:history="1">
              <w:r w:rsidRPr="00374E4A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https://youtu.be/JhckEn7mJcw</w:t>
              </w:r>
              <w:proofErr w:type="gramStart"/>
              <w:r w:rsidRPr="00374E4A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 </w:t>
              </w:r>
            </w:hyperlink>
            <w:r w:rsidRPr="00374E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В</w:t>
            </w:r>
            <w:proofErr w:type="gramEnd"/>
            <w:r w:rsidRPr="00374E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ыполнить комплекс общеразвивающих упражнений с мячом (мяч можно заменить на мягкую игрушку или подушку). </w:t>
            </w:r>
            <w:proofErr w:type="gramStart"/>
            <w:r w:rsidRPr="00374E4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Сделать фотоотчет (2-3 фото))</w:t>
            </w:r>
            <w:proofErr w:type="gramEnd"/>
          </w:p>
        </w:tc>
      </w:tr>
    </w:tbl>
    <w:p w:rsidR="000924BF" w:rsidRPr="000924BF" w:rsidRDefault="000924BF" w:rsidP="00092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F4D19" w:rsidRDefault="004F4D19" w:rsidP="004F4D19"/>
    <w:p w:rsidR="005F64CF" w:rsidRDefault="005F64CF" w:rsidP="004F4D19"/>
    <w:p w:rsidR="005F64CF" w:rsidRDefault="005F64CF" w:rsidP="004F4D19"/>
    <w:p w:rsidR="004F4D19" w:rsidRDefault="004F4D19" w:rsidP="004F4D19">
      <w:pPr>
        <w:tabs>
          <w:tab w:val="left" w:pos="1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CF" w:rsidRDefault="005F64CF" w:rsidP="004F4D19">
      <w:pPr>
        <w:tabs>
          <w:tab w:val="left" w:pos="1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CF" w:rsidRDefault="005F64CF" w:rsidP="004F4D19">
      <w:pPr>
        <w:tabs>
          <w:tab w:val="left" w:pos="1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CF" w:rsidRDefault="005F64CF" w:rsidP="004F4D19">
      <w:pPr>
        <w:tabs>
          <w:tab w:val="left" w:pos="1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CF" w:rsidRDefault="005F64CF" w:rsidP="004F4D19">
      <w:pPr>
        <w:tabs>
          <w:tab w:val="left" w:pos="1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CF" w:rsidRDefault="005F64CF" w:rsidP="004F4D19">
      <w:pPr>
        <w:tabs>
          <w:tab w:val="left" w:pos="1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D19" w:rsidRDefault="004F4D19" w:rsidP="005F64CF">
      <w:pPr>
        <w:tabs>
          <w:tab w:val="left" w:pos="1385"/>
        </w:tabs>
        <w:rPr>
          <w:rFonts w:ascii="Times New Roman" w:hAnsi="Times New Roman" w:cs="Times New Roman"/>
          <w:b/>
          <w:sz w:val="24"/>
          <w:szCs w:val="24"/>
        </w:rPr>
      </w:pPr>
    </w:p>
    <w:p w:rsidR="004F4D19" w:rsidRDefault="004F4D19" w:rsidP="004F4D19">
      <w:pPr>
        <w:tabs>
          <w:tab w:val="left" w:pos="1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338">
        <w:rPr>
          <w:rFonts w:ascii="Times New Roman" w:hAnsi="Times New Roman" w:cs="Times New Roman"/>
          <w:b/>
          <w:sz w:val="24"/>
          <w:szCs w:val="24"/>
        </w:rPr>
        <w:t>ВКЛЕИТЬ (ПЕРЕПИСАТЬ) В ТЕТРАДЬ ПО ТЕОРИИ МАТЕРИАЛ И ВЫУЧИТЬ!</w:t>
      </w:r>
    </w:p>
    <w:p w:rsidR="004F4D19" w:rsidRDefault="004F4D19" w:rsidP="005F64CF">
      <w:pPr>
        <w:tabs>
          <w:tab w:val="left" w:pos="138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4F4D19" w:rsidRPr="001915FC" w:rsidRDefault="004F4D19" w:rsidP="004F4D19">
      <w:pPr>
        <w:tabs>
          <w:tab w:val="left" w:pos="13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279DCE9" wp14:editId="481CD413">
            <wp:simplePos x="0" y="0"/>
            <wp:positionH relativeFrom="column">
              <wp:posOffset>-356235</wp:posOffset>
            </wp:positionH>
            <wp:positionV relativeFrom="paragraph">
              <wp:posOffset>6350</wp:posOffset>
            </wp:positionV>
            <wp:extent cx="4505325" cy="3257550"/>
            <wp:effectExtent l="19050" t="0" r="9525" b="0"/>
            <wp:wrapTight wrapText="bothSides">
              <wp:wrapPolygon edited="0">
                <wp:start x="-91" y="0"/>
                <wp:lineTo x="-91" y="21474"/>
                <wp:lineTo x="21646" y="21474"/>
                <wp:lineTo x="21646" y="0"/>
                <wp:lineTo x="-91" y="0"/>
              </wp:wrapPolygon>
            </wp:wrapTight>
            <wp:docPr id="2" name="Рисунок 1" descr="https://ds05.infourok.ru/uploads/ex/0123/000a8872-400db893/640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123/000a8872-400db893/640/img9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5527" t="4935" r="3901" b="7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10A9">
        <w:rPr>
          <w:rFonts w:ascii="Times New Roman" w:hAnsi="Times New Roman" w:cs="Times New Roman"/>
          <w:b/>
          <w:i/>
          <w:sz w:val="24"/>
          <w:szCs w:val="24"/>
        </w:rPr>
        <w:t>ПРИМЕЧАНИЕ: в 5 классе пока не указываем постоянные признаки, поэтом</w:t>
      </w:r>
      <w:r>
        <w:rPr>
          <w:rFonts w:ascii="Times New Roman" w:hAnsi="Times New Roman" w:cs="Times New Roman"/>
          <w:b/>
          <w:i/>
          <w:sz w:val="24"/>
          <w:szCs w:val="24"/>
        </w:rPr>
        <w:t>у при разборе их не писать пока.</w:t>
      </w:r>
    </w:p>
    <w:p w:rsidR="000924BF" w:rsidRPr="00EB1018" w:rsidRDefault="000924BF" w:rsidP="000924BF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</w:p>
    <w:p w:rsidR="00CA4E5A" w:rsidRPr="000924BF" w:rsidRDefault="00CA4E5A" w:rsidP="00D10E29">
      <w:pPr>
        <w:jc w:val="center"/>
      </w:pPr>
    </w:p>
    <w:p w:rsidR="00CA1D2E" w:rsidRPr="000924BF" w:rsidRDefault="00CA1D2E" w:rsidP="00D10E29">
      <w:pPr>
        <w:jc w:val="center"/>
      </w:pPr>
    </w:p>
    <w:p w:rsidR="00510FCB" w:rsidRDefault="00510FCB" w:rsidP="00510FCB">
      <w:pPr>
        <w:rPr>
          <w:b/>
        </w:rPr>
      </w:pPr>
    </w:p>
    <w:p w:rsidR="004F4D19" w:rsidRDefault="004F4D19" w:rsidP="00510FCB">
      <w:pPr>
        <w:rPr>
          <w:b/>
        </w:rPr>
      </w:pPr>
    </w:p>
    <w:p w:rsidR="004F4D19" w:rsidRDefault="004F4D19" w:rsidP="00510FCB">
      <w:pPr>
        <w:rPr>
          <w:b/>
        </w:rPr>
      </w:pPr>
    </w:p>
    <w:p w:rsidR="004F4D19" w:rsidRDefault="004F4D19" w:rsidP="00510FCB">
      <w:pPr>
        <w:rPr>
          <w:b/>
        </w:rPr>
      </w:pPr>
    </w:p>
    <w:p w:rsidR="004F4D19" w:rsidRDefault="004F4D19" w:rsidP="00510FCB">
      <w:pPr>
        <w:rPr>
          <w:b/>
        </w:rPr>
      </w:pPr>
    </w:p>
    <w:p w:rsidR="004F4D19" w:rsidRDefault="004F4D19" w:rsidP="00510FCB">
      <w:pPr>
        <w:rPr>
          <w:b/>
        </w:rPr>
      </w:pPr>
    </w:p>
    <w:p w:rsidR="00510FCB" w:rsidRPr="00510FCB" w:rsidRDefault="004F4D19" w:rsidP="00D10E29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1C7EE7A" wp14:editId="4E14B049">
            <wp:extent cx="4752975" cy="2904509"/>
            <wp:effectExtent l="0" t="0" r="0" b="0"/>
            <wp:docPr id="4" name="Рисунок 4" descr="https://ds03.infourok.ru/uploads/ex/079e/0003c4a5-ad6d28b9/2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79e/0003c4a5-ad6d28b9/2/img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2726" t="5983" r="3205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849" cy="2905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0FCB" w:rsidRPr="00510FCB" w:rsidSect="00CA1D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C6E" w:rsidRDefault="00775C6E" w:rsidP="00396A08">
      <w:pPr>
        <w:spacing w:after="0" w:line="240" w:lineRule="auto"/>
      </w:pPr>
      <w:r>
        <w:separator/>
      </w:r>
    </w:p>
  </w:endnote>
  <w:endnote w:type="continuationSeparator" w:id="0">
    <w:p w:rsidR="00775C6E" w:rsidRDefault="00775C6E" w:rsidP="0039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Pr="00396A08" w:rsidRDefault="00396A08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C6E" w:rsidRDefault="00775C6E" w:rsidP="00396A08">
      <w:pPr>
        <w:spacing w:after="0" w:line="240" w:lineRule="auto"/>
      </w:pPr>
      <w:r>
        <w:separator/>
      </w:r>
    </w:p>
  </w:footnote>
  <w:footnote w:type="continuationSeparator" w:id="0">
    <w:p w:rsidR="00775C6E" w:rsidRDefault="00775C6E" w:rsidP="0039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942"/>
    <w:multiLevelType w:val="hybridMultilevel"/>
    <w:tmpl w:val="DB167E36"/>
    <w:lvl w:ilvl="0" w:tplc="7E7A8D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29"/>
    <w:rsid w:val="000924BF"/>
    <w:rsid w:val="000A6C8C"/>
    <w:rsid w:val="000B560B"/>
    <w:rsid w:val="001235B2"/>
    <w:rsid w:val="00166DC4"/>
    <w:rsid w:val="00193207"/>
    <w:rsid w:val="002A57ED"/>
    <w:rsid w:val="00374E4A"/>
    <w:rsid w:val="00396A08"/>
    <w:rsid w:val="003F6968"/>
    <w:rsid w:val="004F4D19"/>
    <w:rsid w:val="00510FCB"/>
    <w:rsid w:val="0059106C"/>
    <w:rsid w:val="005F64CF"/>
    <w:rsid w:val="006145EA"/>
    <w:rsid w:val="00775C6E"/>
    <w:rsid w:val="00824839"/>
    <w:rsid w:val="008F1387"/>
    <w:rsid w:val="00A560D7"/>
    <w:rsid w:val="00A74629"/>
    <w:rsid w:val="00C42C0F"/>
    <w:rsid w:val="00CA1D2E"/>
    <w:rsid w:val="00CA4E5A"/>
    <w:rsid w:val="00CF165C"/>
    <w:rsid w:val="00D10E29"/>
    <w:rsid w:val="00D70F86"/>
    <w:rsid w:val="00D71A28"/>
    <w:rsid w:val="00DD6261"/>
    <w:rsid w:val="00DD70FB"/>
    <w:rsid w:val="00DE603E"/>
    <w:rsid w:val="00E13468"/>
    <w:rsid w:val="00F00749"/>
    <w:rsid w:val="00F574B9"/>
    <w:rsid w:val="00F83121"/>
    <w:rsid w:val="00FA0D0A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4E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A08"/>
  </w:style>
  <w:style w:type="paragraph" w:styleId="a8">
    <w:name w:val="footer"/>
    <w:basedOn w:val="a"/>
    <w:link w:val="a9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A08"/>
  </w:style>
  <w:style w:type="paragraph" w:styleId="aa">
    <w:name w:val="Balloon Text"/>
    <w:basedOn w:val="a"/>
    <w:link w:val="ab"/>
    <w:uiPriority w:val="99"/>
    <w:semiHidden/>
    <w:unhideWhenUsed/>
    <w:rsid w:val="0009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4BF"/>
    <w:rPr>
      <w:rFonts w:ascii="Tahoma" w:hAnsi="Tahoma" w:cs="Tahoma"/>
      <w:sz w:val="16"/>
      <w:szCs w:val="16"/>
    </w:rPr>
  </w:style>
  <w:style w:type="character" w:customStyle="1" w:styleId="msohyperlinkmailrucssattributepostfix">
    <w:name w:val="msohyperlink_mailru_css_attribute_postfix"/>
    <w:basedOn w:val="a0"/>
    <w:rsid w:val="003F6968"/>
  </w:style>
  <w:style w:type="paragraph" w:customStyle="1" w:styleId="msonormalmailrucssattributepostfix">
    <w:name w:val="msonormal_mailru_css_attribute_postfix"/>
    <w:basedOn w:val="a"/>
    <w:rsid w:val="00D7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4E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A08"/>
  </w:style>
  <w:style w:type="paragraph" w:styleId="a8">
    <w:name w:val="footer"/>
    <w:basedOn w:val="a"/>
    <w:link w:val="a9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A08"/>
  </w:style>
  <w:style w:type="paragraph" w:styleId="aa">
    <w:name w:val="Balloon Text"/>
    <w:basedOn w:val="a"/>
    <w:link w:val="ab"/>
    <w:uiPriority w:val="99"/>
    <w:semiHidden/>
    <w:unhideWhenUsed/>
    <w:rsid w:val="0009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4BF"/>
    <w:rPr>
      <w:rFonts w:ascii="Tahoma" w:hAnsi="Tahoma" w:cs="Tahoma"/>
      <w:sz w:val="16"/>
      <w:szCs w:val="16"/>
    </w:rPr>
  </w:style>
  <w:style w:type="character" w:customStyle="1" w:styleId="msohyperlinkmailrucssattributepostfix">
    <w:name w:val="msohyperlink_mailru_css_attribute_postfix"/>
    <w:basedOn w:val="a0"/>
    <w:rsid w:val="003F6968"/>
  </w:style>
  <w:style w:type="paragraph" w:customStyle="1" w:styleId="msonormalmailrucssattributepostfix">
    <w:name w:val="msonormal_mailru_css_attribute_postfix"/>
    <w:basedOn w:val="a"/>
    <w:rsid w:val="00D7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mail.ru/inbox/0:15874085760968168636:0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sunjakina@mail.ru" TargetMode="External"/><Relationship Id="rId17" Type="http://schemas.openxmlformats.org/officeDocument/2006/relationships/image" Target="media/image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kopenkovv.blogspot.com/p/1_14.html%20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youtu.be/JhckEn7mJcw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youtu.be/7U9nsPz63Ao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youtu.be/XWQoaDRZcaU%20" TargetMode="External"/><Relationship Id="rId14" Type="http://schemas.openxmlformats.org/officeDocument/2006/relationships/hyperlink" Target="https://prokopenkovv.blogspot.com/p/5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BC75C-A702-4428-B1AF-76FF7B97E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2020-04-02T11:39:00Z</dcterms:created>
  <dcterms:modified xsi:type="dcterms:W3CDTF">2020-04-22T09:45:00Z</dcterms:modified>
</cp:coreProperties>
</file>