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F4" w:rsidRPr="006C6A6B" w:rsidRDefault="00244882" w:rsidP="00D82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A6B">
        <w:rPr>
          <w:rFonts w:ascii="Times New Roman" w:hAnsi="Times New Roman" w:cs="Times New Roman"/>
          <w:b/>
          <w:sz w:val="36"/>
          <w:szCs w:val="36"/>
        </w:rPr>
        <w:t>Маршрутный лист 6 «А» класса</w:t>
      </w:r>
    </w:p>
    <w:p w:rsidR="00244882" w:rsidRPr="006C6A6B" w:rsidRDefault="00914553" w:rsidP="00D82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  27</w:t>
      </w:r>
      <w:r w:rsidR="00244882" w:rsidRPr="006C6A6B">
        <w:rPr>
          <w:rFonts w:ascii="Times New Roman" w:hAnsi="Times New Roman" w:cs="Times New Roman"/>
          <w:b/>
          <w:sz w:val="36"/>
          <w:szCs w:val="36"/>
        </w:rPr>
        <w:t>.04</w:t>
      </w:r>
      <w:r w:rsidR="00F25E9D" w:rsidRPr="006C6A6B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по   30</w:t>
      </w:r>
      <w:r w:rsidR="00244882" w:rsidRPr="006C6A6B">
        <w:rPr>
          <w:rFonts w:ascii="Times New Roman" w:hAnsi="Times New Roman" w:cs="Times New Roman"/>
          <w:b/>
          <w:sz w:val="36"/>
          <w:szCs w:val="36"/>
        </w:rPr>
        <w:t>.04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427"/>
        <w:gridCol w:w="1824"/>
        <w:gridCol w:w="8205"/>
      </w:tblGrid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D8206D" w:rsidRPr="00914553" w:rsidRDefault="00D82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979" w:type="dxa"/>
          </w:tcPr>
          <w:p w:rsidR="00D8206D" w:rsidRPr="00914553" w:rsidRDefault="00D8206D" w:rsidP="0091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5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8206D" w:rsidRPr="00914553" w:rsidRDefault="00D8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79" w:type="dxa"/>
          </w:tcPr>
          <w:p w:rsidR="00D8206D" w:rsidRPr="00914553" w:rsidRDefault="005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П.42 стр.229-230 — изучить.  На  отметку  решить №1316 ,№1319, №1333. устная разминка №1331.</w:t>
            </w: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9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D8206D" w:rsidRPr="00914553" w:rsidRDefault="00D8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79" w:type="dxa"/>
          </w:tcPr>
          <w:p w:rsidR="00D8206D" w:rsidRPr="00914553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14553">
              <w:rPr>
                <w:color w:val="000000"/>
              </w:rPr>
              <w:t xml:space="preserve"> </w:t>
            </w:r>
          </w:p>
          <w:p w:rsidR="0058159B" w:rsidRPr="00914553" w:rsidRDefault="00D8206D" w:rsidP="00581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59B" w:rsidRPr="00914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 23.  Тема: Начало объединения русских земель вокруг Москвы.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тетрадь: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Данилович Московский (</w:t>
            </w:r>
            <w:proofErr w:type="spellStart"/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Калита</w:t>
            </w:r>
            <w:proofErr w:type="spellEnd"/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(1328 – 1340 </w:t>
            </w:r>
            <w:proofErr w:type="spellStart"/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Удельно – вотчинная система - </w:t>
            </w: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комплекс феодальной земельной собственности, при которой земля принадлежала великому князю и делилась на уделы, принадлежащие его детям, которые передавалась по наследству, на этих землях было господское хозяйство (</w:t>
            </w:r>
            <w:r w:rsidRPr="0091455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вотчина</w:t>
            </w: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родовое имение, принадлежащее </w:t>
            </w:r>
            <w:r w:rsidRPr="0091455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удельным</w:t>
            </w: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князьям и великому князю, передающееся по наследству) и крестьянские держания.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Духовная грамота – великокняжеское завещание. 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166 – таблица Родословная Рюриковичей  - записать в тетрадь. 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Параграф 26. Тема: Объединение    русских земель вокруг Москвы.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Записать в тетрадь: 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1462 г. – правление московского князя Ивана третьего Васильевича(1462 – 1505 </w:t>
            </w:r>
            <w:proofErr w:type="spellStart"/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.)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Эпоха поставила перед Иваном 3 три главные задачи:</w:t>
            </w:r>
          </w:p>
          <w:p w:rsidR="0058159B" w:rsidRPr="00914553" w:rsidRDefault="0058159B" w:rsidP="005815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Завершить объединение  русских земель вокруг Москвы</w:t>
            </w:r>
          </w:p>
          <w:p w:rsidR="0058159B" w:rsidRPr="00914553" w:rsidRDefault="0058159B" w:rsidP="005815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Окончательно освободиться от ордынской зависимости</w:t>
            </w:r>
          </w:p>
          <w:p w:rsidR="0058159B" w:rsidRPr="00914553" w:rsidRDefault="0058159B" w:rsidP="005815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Приступить к созданию нового государства с централизованным управлением</w:t>
            </w:r>
          </w:p>
          <w:p w:rsidR="0058159B" w:rsidRPr="00914553" w:rsidRDefault="0058159B" w:rsidP="0058159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г. – принятие Иваном  3 титула «Государь всея Руси»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 27. Тема: Русское   государство  во второй половине 15 – начале 16 века.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Записать в тетрадь:</w:t>
            </w:r>
          </w:p>
          <w:p w:rsidR="0058159B" w:rsidRPr="00914553" w:rsidRDefault="0058159B" w:rsidP="00581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D5643" wp14:editId="1B3347C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316865</wp:posOffset>
                      </wp:positionV>
                      <wp:extent cx="371475" cy="285750"/>
                      <wp:effectExtent l="38100" t="12065" r="38100" b="1651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227.25pt;margin-top:24.95pt;width:2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">
                      <v:textbox style="layout-flow:vertical-ideographic"/>
                    </v:shape>
                  </w:pict>
                </mc:Fallback>
              </mc:AlternateContent>
            </w: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Государев двор – орган управления страной.</w:t>
            </w:r>
          </w:p>
          <w:p w:rsidR="0058159B" w:rsidRPr="00914553" w:rsidRDefault="0058159B" w:rsidP="005815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159B" w:rsidRPr="00914553" w:rsidRDefault="0058159B" w:rsidP="00581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Боярская  дума – совещательный орган</w:t>
            </w:r>
          </w:p>
          <w:p w:rsidR="0058159B" w:rsidRPr="00914553" w:rsidRDefault="0058159B" w:rsidP="00581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60F8A" wp14:editId="159EDDFA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20955</wp:posOffset>
                      </wp:positionV>
                      <wp:extent cx="342900" cy="285750"/>
                      <wp:effectExtent l="28575" t="11430" r="28575" b="1714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7.25pt;margin-top:1.65pt;width:2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58159B" w:rsidRPr="00914553" w:rsidRDefault="0058159B" w:rsidP="00581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Приказы – постоянно действующие исполнительные органы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1497 г. – первый общий  для всей страны СУДЕБНИК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Судебник – это (найти определение и записать в тетрадь).</w:t>
            </w:r>
          </w:p>
          <w:p w:rsidR="0058159B" w:rsidRPr="00914553" w:rsidRDefault="0058159B" w:rsidP="00581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eastAsia="Calibri" w:hAnsi="Times New Roman" w:cs="Times New Roman"/>
                <w:sz w:val="24"/>
                <w:szCs w:val="24"/>
              </w:rPr>
              <w:t>Контурные  карты стр. 15 – атлас стр. 22; стр. 16 – атлас стр. 23.</w:t>
            </w:r>
          </w:p>
          <w:p w:rsidR="006D3054" w:rsidRPr="00914553" w:rsidRDefault="006D3054" w:rsidP="006D305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8206D" w:rsidRPr="00914553" w:rsidRDefault="00D8206D" w:rsidP="00E35B7E">
            <w:pPr>
              <w:pStyle w:val="a4"/>
              <w:rPr>
                <w:color w:val="000000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msonormalmailrucssattributepostfix"/>
              <w:spacing w:line="276" w:lineRule="auto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3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msonormalmailrucssattributepostfix"/>
              <w:spacing w:line="276" w:lineRule="auto"/>
              <w:rPr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География</w:t>
            </w:r>
          </w:p>
          <w:p w:rsidR="00D8206D" w:rsidRPr="00914553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D8206D" w:rsidRPr="00914553" w:rsidRDefault="00873920" w:rsidP="00E35B7E">
            <w:pPr>
              <w:pStyle w:val="msonormalmailrucssattributepostfix"/>
              <w:spacing w:line="276" w:lineRule="auto"/>
              <w:rPr>
                <w:color w:val="333333"/>
              </w:rPr>
            </w:pPr>
            <w:r w:rsidRPr="00914553">
              <w:rPr>
                <w:color w:val="333333"/>
                <w:shd w:val="clear" w:color="auto" w:fill="FFFFFF"/>
              </w:rPr>
              <w:t>§24 Воды суши: подземные воды и природные льды.  Параграф прочитать, выполнить задания в рабочей тетради, фото прислать.</w:t>
            </w: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4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 xml:space="preserve">Технология </w:t>
            </w:r>
          </w:p>
          <w:p w:rsidR="00D8206D" w:rsidRPr="00914553" w:rsidRDefault="00D8206D" w:rsidP="00E35B7E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(девочки)</w:t>
            </w:r>
          </w:p>
          <w:p w:rsidR="00D8206D" w:rsidRPr="00914553" w:rsidRDefault="00D8206D" w:rsidP="00E35B7E">
            <w:pPr>
              <w:pStyle w:val="msonormalmailrucssattributepostfix"/>
              <w:spacing w:line="276" w:lineRule="auto"/>
              <w:rPr>
                <w:b/>
                <w:bCs/>
                <w:color w:val="333333"/>
              </w:rPr>
            </w:pPr>
          </w:p>
        </w:tc>
        <w:tc>
          <w:tcPr>
            <w:tcW w:w="7979" w:type="dxa"/>
          </w:tcPr>
          <w:p w:rsidR="00177314" w:rsidRPr="00914553" w:rsidRDefault="00177314" w:rsidP="0017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«Технологическая система» стр. 28-33 </w:t>
            </w:r>
          </w:p>
          <w:p w:rsidR="00177314" w:rsidRPr="00914553" w:rsidRDefault="00177314" w:rsidP="0017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стр. 33 (в тетради) https://prokopenkovv.blogspot.com/p/1_46.html </w:t>
            </w: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 рисунка выслать sunjakina@mail.ru</w:t>
            </w:r>
          </w:p>
          <w:p w:rsidR="00D8206D" w:rsidRPr="00914553" w:rsidRDefault="00D8206D" w:rsidP="00E35B7E">
            <w:pPr>
              <w:pStyle w:val="a4"/>
              <w:rPr>
                <w:color w:val="333333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lastRenderedPageBreak/>
              <w:t>5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ИЗО</w:t>
            </w:r>
          </w:p>
          <w:p w:rsidR="00D8206D" w:rsidRPr="00914553" w:rsidRDefault="00D8206D" w:rsidP="00E35B7E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</w:tc>
        <w:tc>
          <w:tcPr>
            <w:tcW w:w="7979" w:type="dxa"/>
          </w:tcPr>
          <w:p w:rsidR="00177314" w:rsidRPr="00914553" w:rsidRDefault="00177314" w:rsidP="0017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«Декоративный натюрморт» стр. 106-109 </w:t>
            </w:r>
          </w:p>
          <w:p w:rsidR="00177314" w:rsidRPr="00914553" w:rsidRDefault="00177314" w:rsidP="0017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стр. 109 (в тетради) https://prokopenkovv.blogspot.com/p/17.html Фото рисунка выслать sunjakina@mail.ru </w:t>
            </w:r>
          </w:p>
          <w:p w:rsidR="00D8206D" w:rsidRPr="00914553" w:rsidRDefault="00D8206D" w:rsidP="00E35B7E">
            <w:pPr>
              <w:pStyle w:val="a4"/>
              <w:rPr>
                <w:color w:val="333333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6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Биология</w:t>
            </w:r>
          </w:p>
        </w:tc>
        <w:tc>
          <w:tcPr>
            <w:tcW w:w="7979" w:type="dxa"/>
          </w:tcPr>
          <w:p w:rsidR="00873920" w:rsidRPr="00914553" w:rsidRDefault="00873920" w:rsidP="00873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Прочитать п. 21 Рост и развитие растений, Посмотреть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https://infourok.ru/videouroki/126 </w:t>
            </w:r>
          </w:p>
          <w:p w:rsidR="00873920" w:rsidRPr="00914553" w:rsidRDefault="00873920" w:rsidP="00873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2.Изучить п.22 Рост и развитие животных, в тетради ответить на вопросы в конце параграфа </w:t>
            </w:r>
          </w:p>
          <w:p w:rsidR="00D8206D" w:rsidRPr="00914553" w:rsidRDefault="00D8206D" w:rsidP="006D3054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D8206D" w:rsidRPr="00914553" w:rsidTr="00914553">
        <w:trPr>
          <w:trHeight w:val="916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7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Английский язык</w:t>
            </w:r>
          </w:p>
        </w:tc>
        <w:tc>
          <w:tcPr>
            <w:tcW w:w="7979" w:type="dxa"/>
          </w:tcPr>
          <w:p w:rsidR="0058159B" w:rsidRPr="00914553" w:rsidRDefault="00D8206D" w:rsidP="00914553">
            <w:pPr>
              <w:pStyle w:val="a8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59B" w:rsidRPr="00914553">
              <w:rPr>
                <w:rFonts w:ascii="Times New Roman" w:hAnsi="Times New Roman" w:cs="Times New Roman"/>
                <w:sz w:val="24"/>
                <w:szCs w:val="24"/>
              </w:rPr>
              <w:t>1) Модуль 8 в словарь.</w:t>
            </w:r>
          </w:p>
          <w:p w:rsidR="0058159B" w:rsidRPr="00914553" w:rsidRDefault="0058159B" w:rsidP="00914553">
            <w:pPr>
              <w:pStyle w:val="a8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553">
              <w:rPr>
                <w:rFonts w:ascii="Times New Roman" w:hAnsi="Times New Roman" w:cs="Times New Roman"/>
                <w:sz w:val="24"/>
                <w:szCs w:val="24"/>
              </w:rPr>
              <w:t>2) Стр. 76-77 №3(у).</w:t>
            </w:r>
          </w:p>
          <w:p w:rsidR="00D8206D" w:rsidRDefault="00914553" w:rsidP="00914553">
            <w:pPr>
              <w:pStyle w:val="a8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Стр.47 №1,2,3(т).</w:t>
            </w:r>
          </w:p>
          <w:p w:rsidR="00914553" w:rsidRPr="00914553" w:rsidRDefault="00914553" w:rsidP="00914553">
            <w:pPr>
              <w:pStyle w:val="a8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8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Музыка</w:t>
            </w:r>
          </w:p>
        </w:tc>
        <w:tc>
          <w:tcPr>
            <w:tcW w:w="7979" w:type="dxa"/>
          </w:tcPr>
          <w:p w:rsidR="006D3054" w:rsidRPr="00914553" w:rsidRDefault="006D3054" w:rsidP="006D3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на тему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 моей семье ». </w:t>
            </w:r>
          </w:p>
          <w:p w:rsidR="00E64AB2" w:rsidRPr="00914553" w:rsidRDefault="00E64AB2" w:rsidP="00E64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 на теме « Музыка в моей семье» предполагает написание небольшого реферата, в котором ученик расскажет об отношении к музыке в его семье, какую музыку слушают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ли любимые исполнители и жанры. Возможно, кто то из членов семьи играет на музыкальных инструментах. </w:t>
            </w:r>
          </w:p>
          <w:p w:rsidR="00E64AB2" w:rsidRPr="00914553" w:rsidRDefault="00E64AB2" w:rsidP="00E64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(объем работы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 формата А4 с одной стороны , не больше .)</w:t>
            </w:r>
          </w:p>
          <w:p w:rsidR="00D8206D" w:rsidRPr="00914553" w:rsidRDefault="00D8206D" w:rsidP="006D3054">
            <w:pPr>
              <w:pStyle w:val="a4"/>
              <w:rPr>
                <w:color w:val="000000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9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Обществознание</w:t>
            </w:r>
          </w:p>
        </w:tc>
        <w:tc>
          <w:tcPr>
            <w:tcW w:w="7979" w:type="dxa"/>
          </w:tcPr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Задание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стране каждый человек имеет право на труд.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Вы думаете, почему каждому человеку необходимо трудиться?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Составьте рассказ о роли труда в жизни современного человека, используя следующий план: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Какие профессии популярны в современном обществе? Почему?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 чём состоит ценность домашнего труда? Как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трудовая и познавательная деятельность?</w:t>
            </w:r>
          </w:p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верные суждения о человеке и запишите цифры, под которыми они указаны.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Конкретные условия, в которых живёт человек, влияют на особенности его характера.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Биологическая природа человека проявляется в его анатомо-физиологических чертах.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Отличием человека от других живых существ является то, что он обладает инстинктом самосохранения.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Целенаправленная и осознанная деятельность свойственна как человеку, так и животным.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Врождённые качества человека, на основе которых формируются те или иные способности, называют задатками.</w:t>
            </w:r>
          </w:p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2007 г. Всероссийский центр изучения общественного мнения (ВЦИОМ) представил данные опроса о том, сколько россиян любят проводить свободное время за чтением книг.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результаты опроса (в %) показаны в таблице.</w:t>
            </w:r>
            <w:proofErr w:type="gramEnd"/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1174"/>
              <w:gridCol w:w="1174"/>
              <w:gridCol w:w="1174"/>
              <w:gridCol w:w="946"/>
            </w:tblGrid>
            <w:tr w:rsidR="0058159B" w:rsidRPr="00914553" w:rsidTr="0058159B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Любите ли вы проводить свободное время за чтением книг?</w:t>
                  </w:r>
                </w:p>
              </w:tc>
            </w:tr>
            <w:tr w:rsidR="0058159B" w:rsidRPr="00914553" w:rsidTr="00581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proofErr w:type="gramStart"/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</w:tr>
            <w:tr w:rsidR="0058159B" w:rsidRPr="00914553" w:rsidTr="00581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2018.</w:t>
                  </w:r>
                </w:p>
              </w:tc>
            </w:tr>
            <w:tr w:rsidR="0058159B" w:rsidRPr="00914553" w:rsidTr="00581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Да, регулярно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сделать об изменении отношения россиян к чтению? Выскажите два предположения, почему отношение россиян к заинтересованности проводить свободное время за чтением книг изменилось именно так.</w:t>
            </w:r>
          </w:p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примерами и видами экономического продукта: к каждому элементу, данному в первом столбце, подберите соответствующий элемент из второго столбца.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540"/>
              <w:gridCol w:w="4230"/>
            </w:tblGrid>
            <w:tr w:rsidR="0058159B" w:rsidRPr="00914553" w:rsidTr="0058159B"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ЭКОНОМИЧЕСКОГО ПРОДУКТА</w:t>
                  </w:r>
                </w:p>
              </w:tc>
            </w:tr>
            <w:tr w:rsidR="0058159B" w:rsidRPr="00914553" w:rsidTr="005815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159B" w:rsidRPr="00914553" w:rsidRDefault="0058159B" w:rsidP="0058159B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оформление завещания у нотариуса</w:t>
                  </w:r>
                </w:p>
                <w:p w:rsidR="0058159B" w:rsidRPr="00914553" w:rsidRDefault="0058159B" w:rsidP="0058159B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стиральная машинка</w:t>
                  </w:r>
                </w:p>
                <w:p w:rsidR="0058159B" w:rsidRPr="00914553" w:rsidRDefault="0058159B" w:rsidP="0058159B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организация туристической поездки</w:t>
                  </w:r>
                </w:p>
                <w:p w:rsidR="0058159B" w:rsidRPr="00914553" w:rsidRDefault="0058159B" w:rsidP="0058159B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 квартира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159B" w:rsidRPr="00914553" w:rsidRDefault="0058159B" w:rsidP="0058159B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товар</w:t>
                  </w:r>
                </w:p>
                <w:p w:rsidR="0058159B" w:rsidRPr="00914553" w:rsidRDefault="0058159B" w:rsidP="0058159B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услуга</w:t>
                  </w:r>
                </w:p>
              </w:tc>
            </w:tr>
          </w:tbl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59B" w:rsidRPr="00914553" w:rsidRDefault="0058159B" w:rsidP="0058159B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 ответ цифры, расположив их в порядке, соответствующем буквам: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</w:tblGrid>
            <w:tr w:rsidR="0058159B" w:rsidRPr="00914553" w:rsidTr="0058159B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58159B" w:rsidRPr="00914553" w:rsidTr="0058159B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21pt;height:18pt" o:ole="">
                        <v:imagedata r:id="rId6" o:title=""/>
                      </v:shape>
                      <w:control r:id="rId7" w:name="DefaultOcxName" w:shapeid="_x0000_i10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35" type="#_x0000_t75" style="width:21pt;height:18pt" o:ole="">
                        <v:imagedata r:id="rId6" o:title=""/>
                      </v:shape>
                      <w:control r:id="rId8" w:name="DefaultOcxName1" w:shapeid="_x0000_i103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34" type="#_x0000_t75" style="width:21pt;height:18pt" o:ole="">
                        <v:imagedata r:id="rId6" o:title=""/>
                      </v:shape>
                      <w:control r:id="rId9" w:name="DefaultOcxName2" w:shapeid="_x0000_i103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8159B" w:rsidRPr="00914553" w:rsidRDefault="0058159B" w:rsidP="0058159B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33" type="#_x0000_t75" style="width:21pt;height:18pt" o:ole="">
                        <v:imagedata r:id="rId6" o:title=""/>
                      </v:shape>
                      <w:control r:id="rId10" w:name="DefaultOcxName3" w:shapeid="_x0000_i1033"/>
                    </w:object>
                  </w:r>
                </w:p>
              </w:tc>
            </w:tr>
          </w:tbl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стране Z в 2005 и 2015 гг. были проведены опросы общественного мнения среди городской молодёжи, в ходе которых респондентам предлагалось ответить на вопрос: «Удовлетворены ли Вы действующей властью в стране?». Результаты опроса (в % от числа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отвечавших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представлены в диаграмме.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B6862E" wp14:editId="17465BB2">
                  <wp:extent cx="4457700" cy="2676525"/>
                  <wp:effectExtent l="0" t="0" r="0" b="9525"/>
                  <wp:docPr id="1" name="Рисунок 1" descr="https://soc6-vpr.sdamgia.ru/get_file?id=33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c6-vpr.sdamgia.ru/get_file?id=33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положительную динамику можно отметить, исходя из результатов опросов? Чем она объясняется (выскажите не менее двух объяснений)?</w:t>
            </w:r>
          </w:p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ввело запрет на ввоз молочной продукции иностранного производства.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сфер общественной жизни иллюстрирует данный пример? Поясните свой ответ.</w:t>
            </w:r>
          </w:p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товаров и услуг уверенно вошла в нашу жизнь.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386BFF" wp14:editId="6C93CF2E">
                  <wp:extent cx="2095500" cy="1762125"/>
                  <wp:effectExtent l="0" t="0" r="0" b="9525"/>
                  <wp:docPr id="2" name="Рисунок 2" descr="https://soc6-vpr.sdamgia.ru/get_file?id=33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oc6-vpr.sdamgia.ru/get_file?id=33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Предположите, почему производители и продавцы расходуют средства на рекламу. Какими мотивами помимо рекламы следует руководствоваться при выборе товара (укажите не менее двух мотивов)?</w:t>
            </w:r>
          </w:p>
          <w:p w:rsidR="0058159B" w:rsidRPr="00914553" w:rsidRDefault="0058159B" w:rsidP="0058159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 Задание </w:t>
            </w:r>
          </w:p>
          <w:p w:rsidR="0058159B" w:rsidRPr="00914553" w:rsidRDefault="0058159B" w:rsidP="00581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Привлекая обществоведческие знания, составьте краткое (из 5–7 предложений) сообщение о морали, используя все приведённые ниже понятия: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59B" w:rsidRPr="00914553" w:rsidRDefault="0058159B" w:rsidP="0058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Мораль, общество, контроль, отличие, право, порицание</w:t>
            </w:r>
          </w:p>
          <w:p w:rsidR="00D8206D" w:rsidRPr="00914553" w:rsidRDefault="00D8206D" w:rsidP="00656841">
            <w:pPr>
              <w:pStyle w:val="a4"/>
              <w:rPr>
                <w:color w:val="000000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lastRenderedPageBreak/>
              <w:t>10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Физкультура</w:t>
            </w:r>
          </w:p>
        </w:tc>
        <w:tc>
          <w:tcPr>
            <w:tcW w:w="7979" w:type="dxa"/>
          </w:tcPr>
          <w:p w:rsidR="00873920" w:rsidRPr="00914553" w:rsidRDefault="00873920" w:rsidP="00873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73920" w:rsidRPr="00914553" w:rsidRDefault="00873920" w:rsidP="00873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Необходимо перейти по ссылке  </w:t>
            </w:r>
            <w:hyperlink r:id="rId13" w:tgtFrame="_blank" w:history="1">
              <w:r w:rsidRPr="0091455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https://youtu.be/JhckEn7mJcw</w:t>
              </w:r>
              <w:proofErr w:type="gramStart"/>
            </w:hyperlink>
            <w:r w:rsidRPr="00914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14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В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ыполнить комплекс общеразвивающих упражнений с мячом (мяч можно заменить на мягкую игрушку или подушку).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Сделать фотоотчет (2-3 фото))</w:t>
            </w:r>
            <w:proofErr w:type="gramEnd"/>
          </w:p>
          <w:p w:rsidR="00D8206D" w:rsidRPr="00914553" w:rsidRDefault="00D8206D" w:rsidP="00656841">
            <w:pPr>
              <w:pStyle w:val="a4"/>
              <w:rPr>
                <w:color w:val="000000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lastRenderedPageBreak/>
              <w:t>11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Технология (мальчики)</w:t>
            </w:r>
          </w:p>
        </w:tc>
        <w:tc>
          <w:tcPr>
            <w:tcW w:w="7979" w:type="dxa"/>
          </w:tcPr>
          <w:p w:rsidR="00D8206D" w:rsidRDefault="00177314" w:rsidP="006D3054">
            <w:pPr>
              <w:pStyle w:val="a4"/>
              <w:rPr>
                <w:rFonts w:eastAsiaTheme="minorHAnsi"/>
                <w:color w:val="333333"/>
                <w:lang w:eastAsia="en-US"/>
              </w:rPr>
            </w:pPr>
            <w:r w:rsidRPr="00914553">
              <w:rPr>
                <w:rFonts w:eastAsiaTheme="minorHAnsi"/>
                <w:color w:val="333333"/>
                <w:lang w:eastAsia="en-US"/>
              </w:rPr>
              <w:t> </w:t>
            </w:r>
            <w:r w:rsidRPr="00914553">
              <w:rPr>
                <w:rFonts w:eastAsiaTheme="minorHAnsi"/>
                <w:color w:val="000000"/>
                <w:lang w:eastAsia="en-US"/>
              </w:rPr>
              <w:t xml:space="preserve">Реферат. </w:t>
            </w:r>
            <w:hyperlink w:tgtFrame="_blank" w:history="1">
              <w:r w:rsidRPr="00914553">
                <w:rPr>
                  <w:rFonts w:eastAsiaTheme="minorHAnsi"/>
                  <w:color w:val="000000"/>
                  <w:shd w:val="clear" w:color="auto" w:fill="FFFFFF"/>
                  <w:lang w:eastAsia="en-US"/>
                </w:rPr>
                <w:t>Влияние технологий обработки металлов на окружающую среду и здоровье человека.</w:t>
              </w:r>
            </w:hyperlink>
          </w:p>
          <w:p w:rsidR="00914553" w:rsidRPr="00914553" w:rsidRDefault="00914553" w:rsidP="006D3054">
            <w:pPr>
              <w:pStyle w:val="a4"/>
              <w:rPr>
                <w:color w:val="333333"/>
                <w:shd w:val="clear" w:color="auto" w:fill="FFFFFF"/>
              </w:rPr>
            </w:pPr>
          </w:p>
        </w:tc>
      </w:tr>
      <w:tr w:rsidR="00D8206D" w:rsidRPr="00914553" w:rsidTr="006C6A6B">
        <w:trPr>
          <w:trHeight w:val="390"/>
        </w:trPr>
        <w:tc>
          <w:tcPr>
            <w:tcW w:w="579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12</w:t>
            </w:r>
          </w:p>
        </w:tc>
        <w:tc>
          <w:tcPr>
            <w:tcW w:w="1898" w:type="dxa"/>
          </w:tcPr>
          <w:p w:rsidR="00D8206D" w:rsidRPr="00914553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Русский</w:t>
            </w:r>
            <w:r w:rsidR="002A5C70" w:rsidRPr="00914553">
              <w:rPr>
                <w:b/>
                <w:bCs/>
                <w:color w:val="333333"/>
              </w:rPr>
              <w:t xml:space="preserve"> язык</w:t>
            </w:r>
          </w:p>
        </w:tc>
        <w:tc>
          <w:tcPr>
            <w:tcW w:w="7979" w:type="dxa"/>
          </w:tcPr>
          <w:p w:rsidR="00914553" w:rsidRPr="00914553" w:rsidRDefault="00914553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914553">
              <w:rPr>
                <w:bCs/>
                <w:color w:val="333333"/>
                <w:shd w:val="clear" w:color="auto" w:fill="FFFFFF"/>
              </w:rPr>
              <w:t>Упр</w:t>
            </w:r>
            <w:proofErr w:type="spellEnd"/>
            <w:proofErr w:type="gramEnd"/>
            <w:r w:rsidRPr="00914553">
              <w:rPr>
                <w:bCs/>
                <w:color w:val="333333"/>
                <w:shd w:val="clear" w:color="auto" w:fill="FFFFFF"/>
              </w:rPr>
              <w:t xml:space="preserve"> 568, п 95, </w:t>
            </w:r>
            <w:proofErr w:type="spellStart"/>
            <w:r w:rsidRPr="00914553">
              <w:rPr>
                <w:bCs/>
                <w:color w:val="333333"/>
                <w:shd w:val="clear" w:color="auto" w:fill="FFFFFF"/>
              </w:rPr>
              <w:t>упр</w:t>
            </w:r>
            <w:proofErr w:type="spellEnd"/>
            <w:r w:rsidRPr="00914553">
              <w:rPr>
                <w:bCs/>
                <w:color w:val="333333"/>
                <w:shd w:val="clear" w:color="auto" w:fill="FFFFFF"/>
              </w:rPr>
              <w:t xml:space="preserve"> 573, 575 ( на оценку), п 96, упр. 576, 592 ( на оценку). 589</w:t>
            </w:r>
          </w:p>
          <w:p w:rsidR="00D91449" w:rsidRDefault="00914553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914553">
              <w:rPr>
                <w:bCs/>
                <w:color w:val="333333"/>
                <w:shd w:val="clear" w:color="auto" w:fill="FFFFFF"/>
              </w:rPr>
              <w:t xml:space="preserve"> ( на оценку).  П. 98 упр. 580, 587.</w:t>
            </w:r>
          </w:p>
          <w:p w:rsidR="00914553" w:rsidRPr="00914553" w:rsidRDefault="00914553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</w:p>
        </w:tc>
      </w:tr>
      <w:tr w:rsidR="006C6A6B" w:rsidRPr="00914553" w:rsidTr="006C6A6B">
        <w:trPr>
          <w:trHeight w:val="390"/>
        </w:trPr>
        <w:tc>
          <w:tcPr>
            <w:tcW w:w="579" w:type="dxa"/>
          </w:tcPr>
          <w:p w:rsidR="006C6A6B" w:rsidRPr="00914553" w:rsidRDefault="006C6A6B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13</w:t>
            </w:r>
          </w:p>
        </w:tc>
        <w:tc>
          <w:tcPr>
            <w:tcW w:w="1898" w:type="dxa"/>
          </w:tcPr>
          <w:p w:rsidR="006C6A6B" w:rsidRPr="00914553" w:rsidRDefault="006C6A6B" w:rsidP="00E35B7E">
            <w:pPr>
              <w:pStyle w:val="a4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Литература</w:t>
            </w:r>
          </w:p>
        </w:tc>
        <w:tc>
          <w:tcPr>
            <w:tcW w:w="7979" w:type="dxa"/>
          </w:tcPr>
          <w:p w:rsidR="006C6A6B" w:rsidRPr="00914553" w:rsidRDefault="00914553" w:rsidP="006D3054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914553">
              <w:rPr>
                <w:bCs/>
                <w:color w:val="333333"/>
                <w:shd w:val="clear" w:color="auto" w:fill="FFFFFF"/>
              </w:rPr>
              <w:t xml:space="preserve">Прочитать Подвиги Геракла, «Легенда об </w:t>
            </w:r>
            <w:proofErr w:type="spellStart"/>
            <w:r w:rsidRPr="00914553">
              <w:rPr>
                <w:bCs/>
                <w:color w:val="333333"/>
                <w:shd w:val="clear" w:color="auto" w:fill="FFFFFF"/>
              </w:rPr>
              <w:t>Арионе</w:t>
            </w:r>
            <w:proofErr w:type="spellEnd"/>
            <w:r w:rsidRPr="00914553">
              <w:rPr>
                <w:bCs/>
                <w:color w:val="333333"/>
                <w:shd w:val="clear" w:color="auto" w:fill="FFFFFF"/>
              </w:rPr>
              <w:t>.»</w:t>
            </w:r>
          </w:p>
          <w:p w:rsidR="00914553" w:rsidRDefault="00914553" w:rsidP="006D3054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914553">
              <w:rPr>
                <w:bCs/>
                <w:color w:val="333333"/>
                <w:shd w:val="clear" w:color="auto" w:fill="FFFFFF"/>
              </w:rPr>
              <w:t>Письменно: Напишите небольшое сочинение об одном из подвигов Геракла, объясняя свой выбор, делая самостоятельно выводы.</w:t>
            </w:r>
          </w:p>
          <w:p w:rsidR="00914553" w:rsidRPr="00914553" w:rsidRDefault="00914553" w:rsidP="006D3054">
            <w:pPr>
              <w:pStyle w:val="a4"/>
              <w:rPr>
                <w:bCs/>
                <w:color w:val="333333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F25E9D" w:rsidRPr="00914553" w:rsidRDefault="00F25E9D">
      <w:pPr>
        <w:rPr>
          <w:rFonts w:ascii="Times New Roman" w:hAnsi="Times New Roman" w:cs="Times New Roman"/>
          <w:sz w:val="24"/>
          <w:szCs w:val="24"/>
        </w:rPr>
      </w:pPr>
    </w:p>
    <w:p w:rsidR="00F25E9D" w:rsidRPr="00914553" w:rsidRDefault="00F25E9D">
      <w:pPr>
        <w:rPr>
          <w:rFonts w:ascii="Times New Roman" w:hAnsi="Times New Roman" w:cs="Times New Roman"/>
          <w:sz w:val="24"/>
          <w:szCs w:val="24"/>
        </w:rPr>
      </w:pPr>
    </w:p>
    <w:p w:rsidR="00656841" w:rsidRPr="00914553" w:rsidRDefault="00656841">
      <w:pPr>
        <w:rPr>
          <w:rFonts w:ascii="Times New Roman" w:hAnsi="Times New Roman" w:cs="Times New Roman"/>
          <w:sz w:val="24"/>
          <w:szCs w:val="24"/>
        </w:rPr>
      </w:pPr>
    </w:p>
    <w:sectPr w:rsidR="00656841" w:rsidRPr="00914553" w:rsidSect="006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1BF"/>
    <w:multiLevelType w:val="hybridMultilevel"/>
    <w:tmpl w:val="319EF436"/>
    <w:lvl w:ilvl="0" w:tplc="E312D3D6">
      <w:start w:val="148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1F7"/>
    <w:multiLevelType w:val="hybridMultilevel"/>
    <w:tmpl w:val="99361326"/>
    <w:lvl w:ilvl="0" w:tplc="B2445F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2"/>
    <w:rsid w:val="00177314"/>
    <w:rsid w:val="00244882"/>
    <w:rsid w:val="002A5C70"/>
    <w:rsid w:val="004552E8"/>
    <w:rsid w:val="004B60F4"/>
    <w:rsid w:val="00550629"/>
    <w:rsid w:val="0058159B"/>
    <w:rsid w:val="00656841"/>
    <w:rsid w:val="006C6A6B"/>
    <w:rsid w:val="006D3054"/>
    <w:rsid w:val="007C60C3"/>
    <w:rsid w:val="00873920"/>
    <w:rsid w:val="00914553"/>
    <w:rsid w:val="00D13EC1"/>
    <w:rsid w:val="00D8206D"/>
    <w:rsid w:val="00D91449"/>
    <w:rsid w:val="00E35B7E"/>
    <w:rsid w:val="00E64AB2"/>
    <w:rsid w:val="00F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youtu.be/JhckEn7mJcw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3</cp:revision>
  <dcterms:created xsi:type="dcterms:W3CDTF">2020-04-15T04:00:00Z</dcterms:created>
  <dcterms:modified xsi:type="dcterms:W3CDTF">2020-04-22T12:36:00Z</dcterms:modified>
</cp:coreProperties>
</file>