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B6" w:rsidRPr="00404802" w:rsidRDefault="006A33B6" w:rsidP="006A33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A33B6" w:rsidRPr="00404802" w:rsidRDefault="006A33B6" w:rsidP="006A33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школа с углубленным изучением отдельных предметов города Жирновска</w:t>
      </w:r>
    </w:p>
    <w:p w:rsidR="006A33B6" w:rsidRPr="00404802" w:rsidRDefault="006A33B6" w:rsidP="006A33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Жирновского</w:t>
      </w:r>
      <w:proofErr w:type="spellEnd"/>
      <w:r w:rsidRPr="00404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области»</w:t>
      </w:r>
    </w:p>
    <w:tbl>
      <w:tblPr>
        <w:tblW w:w="147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5620"/>
        <w:gridCol w:w="4238"/>
      </w:tblGrid>
      <w:tr w:rsidR="006A33B6" w:rsidRPr="00404802" w:rsidTr="00F023A6">
        <w:tc>
          <w:tcPr>
            <w:tcW w:w="492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</w:tc>
        <w:tc>
          <w:tcPr>
            <w:tcW w:w="5620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23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</w:tc>
      </w:tr>
      <w:tr w:rsidR="006A33B6" w:rsidRPr="00404802" w:rsidTr="00F023A6">
        <w:tc>
          <w:tcPr>
            <w:tcW w:w="492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МО</w:t>
            </w:r>
          </w:p>
        </w:tc>
        <w:tc>
          <w:tcPr>
            <w:tcW w:w="5620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423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школе №____</w:t>
            </w:r>
          </w:p>
        </w:tc>
      </w:tr>
      <w:tr w:rsidR="006A33B6" w:rsidRPr="00404802" w:rsidTr="00F023A6">
        <w:tc>
          <w:tcPr>
            <w:tcW w:w="492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</w:p>
        </w:tc>
        <w:tc>
          <w:tcPr>
            <w:tcW w:w="5620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А.В./</w:t>
            </w:r>
          </w:p>
        </w:tc>
        <w:tc>
          <w:tcPr>
            <w:tcW w:w="423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A33B6" w:rsidRPr="00404802" w:rsidTr="00F023A6">
        <w:tc>
          <w:tcPr>
            <w:tcW w:w="492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 »__________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____________/Баранова О.В./</w:t>
            </w:r>
          </w:p>
        </w:tc>
        <w:tc>
          <w:tcPr>
            <w:tcW w:w="5620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» _______________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38" w:type="dxa"/>
            <w:shd w:val="clear" w:color="auto" w:fill="auto"/>
          </w:tcPr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Директор_______________</w:t>
            </w:r>
          </w:p>
          <w:p w:rsidR="006A33B6" w:rsidRPr="00404802" w:rsidRDefault="006A33B6" w:rsidP="00F023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Курбаниязова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40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</w:tc>
      </w:tr>
    </w:tbl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6A33B6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Рабочая программа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внеурочной деятельности 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по химии  </w:t>
      </w: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«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Основы химии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»</w:t>
      </w: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 использованием оборудования центра «Точка роста»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</w:t>
      </w: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21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-202</w:t>
      </w: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2</w:t>
      </w:r>
      <w:r w:rsidRPr="00404802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 xml:space="preserve"> учебный год</w:t>
      </w: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</w:t>
      </w:r>
    </w:p>
    <w:p w:rsidR="006A33B6" w:rsidRPr="00404802" w:rsidRDefault="006A33B6" w:rsidP="006A33B6">
      <w:pPr>
        <w:tabs>
          <w:tab w:val="center" w:pos="7143"/>
          <w:tab w:val="left" w:pos="12480"/>
        </w:tabs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Для </w:t>
      </w:r>
      <w:r>
        <w:rPr>
          <w:rFonts w:ascii="Times New Roman" w:eastAsia="Calibri" w:hAnsi="Times New Roman" w:cs="Times New Roman"/>
          <w:sz w:val="32"/>
          <w:szCs w:val="32"/>
          <w:lang w:eastAsia="ar-SA"/>
        </w:rPr>
        <w:t>8</w:t>
      </w: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класса  </w:t>
      </w: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ab/>
      </w: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6A33B6" w:rsidRPr="00404802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404802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                              </w:t>
      </w:r>
      <w:r w:rsidRPr="004048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Трухина Е.С.</w:t>
      </w:r>
    </w:p>
    <w:p w:rsidR="006A33B6" w:rsidRDefault="006A33B6" w:rsidP="006A33B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6A33B6" w:rsidRPr="00404802" w:rsidRDefault="006A33B6" w:rsidP="006A33B6">
      <w:pPr>
        <w:suppressAutoHyphens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6A33B6" w:rsidRDefault="006A33B6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5608D" w:rsidRPr="0015608D" w:rsidRDefault="0015608D" w:rsidP="001560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252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Общие положения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 для восьмого класса составлена с использованием нормативно-правовой базы: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 от 29.12.12 №273-ФЗ ст. 32 «Компетенции и ответственность  образовательного учреждения» (п.67).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2.4.2.2821-10,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МинГОСТе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29.12.2010, регистрационный №189.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календарного учебного графика на 2019 – 2020 учебный год.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внеурочной деятельности МКОУ «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Малолокнянская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 на 2019/2020 уч. год.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закон от 29.12.2012 № 273-ФЗ (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31.07.2020) «Об образовании в Российской Федерации» (с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изм.и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доп.,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вступ.в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 с 01.09.2020).— URL: 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http://www.consultant.ru/document/cons_doc_LAW_140174 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обращения: 28.09.2020) </w:t>
      </w:r>
    </w:p>
    <w:p w:rsidR="0015608D" w:rsidRPr="0015608D" w:rsidRDefault="0015608D" w:rsidP="0015608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национального проекта «Образование» (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резидиумом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при Президенте РФ по стратегическому развитию и национальным проектам, протокол от 24.12.2018 № 16).— URL: </w:t>
      </w:r>
    </w:p>
    <w:p w:rsidR="0015608D" w:rsidRPr="004F7365" w:rsidRDefault="0015608D" w:rsidP="0015608D">
      <w:pPr>
        <w:numPr>
          <w:ilvl w:val="0"/>
          <w:numId w:val="2"/>
        </w:numPr>
        <w:shd w:val="clear" w:color="auto" w:fill="FFFFFF"/>
        <w:spacing w:before="30"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https://login.consultant.ru </w:t>
      </w:r>
      <w:proofErr w:type="spell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link</w:t>
      </w:r>
      <w:proofErr w:type="spellEnd"/>
      <w:proofErr w:type="gram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spellStart"/>
      <w:proofErr w:type="gram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req</w:t>
      </w:r>
      <w:proofErr w:type="spell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doc&amp;base</w:t>
      </w:r>
      <w:proofErr w:type="spell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LAW&amp;n</w:t>
      </w:r>
      <w:proofErr w:type="spell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=319308&amp;demo=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программы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проходит в рамках внеурочной деятельности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Российской Федерации «Развитие образования» (ут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верждена постановлением Правительства РФ от 26.12.2017 № 1642 (</w:t>
      </w:r>
      <w:proofErr w:type="spellStart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22.02.2021) «Об утверждении государственной программы Российской Федерации «Развитие обра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зования».— URL: </w:t>
      </w:r>
    </w:p>
    <w:p w:rsidR="004F7365" w:rsidRPr="006A33B6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A33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http://www.consultant.ru/document/cons_doc_LAW_286474/cf742885e783e08d938 7d7364e34f26f87ec138f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«Педагог (педагогическая деятельность в дошколь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начальном общем, основном общем, среднем общем образовании), (воспитатель, учитель)» (</w:t>
      </w:r>
      <w:proofErr w:type="spellStart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Start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16.06.2019 г.) (Приказ Министерства труда и социальной защиты РФ от 18 октября 2013г.№ 544н, с изменениями, внесёнными приказом Министерства труда и соцзащиты РФ от 25 декабря 2014 г.№ 1115н и от 5 августа 2016 г.№ 422н).— URL: // </w:t>
      </w: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http://профстандартпедагога</w:t>
      </w:r>
      <w:proofErr w:type="gram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обращения: 10.03.2021)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стандарт «Педагог дополнительного образования детей и взрослых» (Приказ Министерства труда и социальной защиты РФ от 5 мая 2018 г.№ 298н «Об утверждении профессионального стандарта «Педагог дополнительного образования детей и взрослых»).— </w:t>
      </w:r>
      <w:r w:rsidRPr="006A33B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URL: //https://profstandart.rosmintrud.ru/obshchiy-informatsionnyy-blok/natsionalnyy-reestr-professionalnykh-standartov/reestr-professionalnykh-standartov/index.php? 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ELEMENT_ID=48583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Федеральный государственный образовательный стандарт основного общего об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(утверждён приказом Министерства образования и науки Российской Федера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от 17 декабря 2010 г.№ 1897) (ред.21.12.2020).— URL: </w:t>
      </w: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https://fgos.ru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среднего общего обра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 (утверждён приказом Министерства образования и науки Российской Федера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ции от 17 мая 2012 г.№ 413) (ред.11.12.2020).— URL: </w:t>
      </w: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https://fgos.ru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(дата обращения: 10.03.2021) </w:t>
      </w:r>
    </w:p>
    <w:p w:rsidR="004F7365" w:rsidRPr="004F7365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функционированию детских технопар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«</w:t>
      </w:r>
      <w:proofErr w:type="spellStart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базе общеобразовательных организаций (утверждены распоряже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нием Министерства просвещения Российской Федерации от 12 января 2021 г.№ Р-4).— URL: </w:t>
      </w: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http://www.consultant.ru/document/cons_doc_LAW_374695 </w:t>
      </w:r>
    </w:p>
    <w:p w:rsidR="004F7365" w:rsidRPr="0015608D" w:rsidRDefault="004F7365" w:rsidP="004F7365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созданию и функционированию центров цифрово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образования «IT-куб» (утверждены распоряжением Министерства просвещения Рос</w:t>
      </w:r>
      <w:r w:rsidRPr="004F7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сийской Федерации от 12 января 2021 г.№ Р-5).— URL: </w:t>
      </w:r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http://www.consultant.ru/ </w:t>
      </w:r>
      <w:proofErr w:type="spellStart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4F7365">
        <w:rPr>
          <w:rFonts w:ascii="Times New Roman" w:eastAsia="Times New Roman" w:hAnsi="Times New Roman" w:cs="Times New Roman"/>
          <w:sz w:val="24"/>
          <w:szCs w:val="24"/>
          <w:lang w:eastAsia="ru-RU"/>
        </w:rPr>
        <w:t>/cons_doc_LAW_374572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gramStart"/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 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теоретических и практических задач в области химии.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 программы: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умений и знаний при решении основных типов задач по химии;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практических умений при решении экспериментальных задач на распознавание веществ;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повторение, закрепление основных понятий, законов, теорий, а также научных фактов, образующих химическую науку.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познавательных способностей в соответствии с логикой развития химической науки;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содействие в профориентации школьников.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развивать самостоятельность, умение преодолевать трудности в учении;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развивать эмоции учащихся, создавая эмоциональные ситуации удивления, занимательности, парадоксальности;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развивать практические умения учащихся при выполнении практических экспериментальных задач.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5)развивать интеллектуальный и творческий потенциал личности, логическое мышление при решении экспериментальных задач по химии;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6)учить технике подготовки и проведения химического эксперимента, с помощью занимательных опытов поднять у обучающихся интерес к изучению химии, учить приемам решения творческих задач, поиску альтернативного решения, комбинированию ранее известных способов решения, анализу и сопоставлению различных вариантов решения, учить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мыслить;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расширять профессиональный кругозор, эрудицию, повышать общий уровень образованности и культуры.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задачи охватывают широкий круг проблем воспитания и дополнительного образования школьника, решение и реализация которых необходимы для достижения поставленной цели.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данного курса в 8 классе отводится: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часов в неделю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учебных недель – 3</w:t>
      </w:r>
      <w:r w:rsidR="00BB7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часов в год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15608D" w:rsidRPr="0015608D" w:rsidRDefault="0015608D" w:rsidP="0015608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5608D" w:rsidRPr="0015608D" w:rsidRDefault="0015608D" w:rsidP="0015608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 освоения  курса внеурочной деятельности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дают возможность достичь </w:t>
      </w: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результатов: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5608D" w:rsidRPr="0015608D" w:rsidRDefault="0015608D" w:rsidP="0015608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программы являются: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15608D" w:rsidRPr="0015608D" w:rsidRDefault="0015608D" w:rsidP="0015608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являются: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 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15608D" w:rsidRPr="0015608D" w:rsidRDefault="0015608D" w:rsidP="0015608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 </w:t>
      </w: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ценностного и эмоционального компонентов</w:t>
      </w: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будут сформированы: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самовыражении и самореализации, социальном признании;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и способность к выполнению норм и требований школьной жизни, прав и обязанностей учащегося;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готовность и способность к выполнению моральных норм в отношении взрослых и сверстников в школе, во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устойчивый познавательный интерес и становление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выбору профильного образования.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получит возможность для формирования: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выраженной устойчивой учебно-познавательной мотивации и интереса к учению;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готовности к самообразованию и самовоспитанию;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адекватной позитивной самооценки и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Я-концепции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выражающейся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устанавливать и сравнивать разные точки зрения, прежде чем принимать решения и делать выбор;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речь для планирования и регуляции своей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контроль, коррекцию, оценку действий партнёра, уметь убеждать;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коммуникативной рефлексии;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отображать в речи (описание, объяснение) содержание совершаемых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 возможность научиться: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учитывать разные мнения и интересы и обосновывать собственную позицию;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понимать относительность мнений и подходов к решению проблемы;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брать на себя инициативу в организации совместного действия (деловое лидерство);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оказывать поддержку и содействие тем, от кого зависит достижение цели в совместной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реализации проектно-исследовательской деятельности;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проводить наблюдение и эксперимент под руководством учителя;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создавать и преобразовывать модели и схемы для решения задач;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давать определение понятиям;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устанавливать причинно-следственные связи;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осуществлять сравнение,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строить классификацию на основе дихотомического деления (на основе отрицания);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строить 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объяснять явления, процессы, связи и отношения, выявляемые в ходе исследования;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ознакомительного, изучающего, усваивающего и поискового чтения;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структурировать </w:t>
      </w:r>
      <w:proofErr w:type="spell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ключаяумение</w:t>
      </w:r>
      <w:proofErr w:type="spell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главное и второстепенное, главную идею текста, выстраивать последовательность описываемых событий;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основам рефлексивного чтения;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ставить проблему, аргументировать её актуальность;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самостоятельно проводить исследование на основе применения методов наблюдения и эксперимента;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выдвигать гипотезы о связях и закономерностях событий, процессов, объектов;</w:t>
      </w:r>
    </w:p>
    <w:p w:rsidR="0015608D" w:rsidRPr="0015608D" w:rsidRDefault="0015608D" w:rsidP="0015608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организовывать исследование с целью проверки гипотез;</w:t>
      </w:r>
    </w:p>
    <w:p w:rsidR="0015608D" w:rsidRDefault="0015608D" w:rsidP="0015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делать умозаключения (</w:t>
      </w:r>
      <w:proofErr w:type="gramStart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индуктивное</w:t>
      </w:r>
      <w:proofErr w:type="gramEnd"/>
      <w:r w:rsidRPr="0015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аналогии) и выводы на основе аргументации.</w:t>
      </w:r>
    </w:p>
    <w:p w:rsidR="004F7365" w:rsidRDefault="004F7365" w:rsidP="0015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СОДЕРЖАНИЕ УЧЕБНОГО ПРЕДМЕТА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1 Основные понятия химии (уровень атомно-молекулярных</w:t>
      </w:r>
      <w:proofErr w:type="gramEnd"/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представлений)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(20ч)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 химии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Предмет химии. Химия как часть естествознания. Вещества и их свойства. Чистые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вещества и смеси. Методы познания в химии: наблюдение, эксперимент. Приемы безопасно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работы с оборудованием и веществами. Строение пламени.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Чистые вещества и смеси. Способы очистки веществ: отстаивание, фильтрование, вы-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паривание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кристаллизация, дистилляция. Физические и химические явления. Химические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реакции. Признаки химических реакций и условия возникновения и течения химических ре-</w:t>
      </w:r>
    </w:p>
    <w:p w:rsidR="003816E9" w:rsidRPr="006A33B6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Атомы, молекулы и ионы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Атомы, молекулы и ионы. Вещества молекулярного и немолекулярного строения.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Кристаллические и аморфные вещества. Кристаллические решетки: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ионная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атомная и моле-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кулярная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Простые и сложные вещества. Химический элемент. Металлы и неметаллы. Атом-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ная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единица массы. Относительная атомная масса. Язык химии. Знаки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химических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элемен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тов. Закон постоянства состава вещества. Химические формулы. Относительная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молекуляр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ная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масса. Качественный и количественный состав вещества. Вычисления по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химическим</w:t>
      </w:r>
      <w:proofErr w:type="gramEnd"/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формулам. Массовая доля химического элемента в сложном веществе.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Валентность химических элементов. Определение валентности элементов по форму-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лам бинарных соединений. Составление химических формул бинарных соединений по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Атомно – молекулярное учение. Закон сохранения массы веществ. Жизнь и деятель-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ность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М.В. Ломоносова. Химические уравнения. Типы химических реакций.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Вещества и их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свойстваКислород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Нахождение в природе. Получение кислорода в лаборатории и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промыш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ленности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Физические и химические свойства кислорода. Горение. Оксиды. Применение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кислорода. Круговорот кислорода в природе. Озон, аллотропия кислорода. Воздух и его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став. Защита атмосферного воздуха от загрязнений.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Водород. Нахождение в природе. Получение водорода в лаборатории и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промышлен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ности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Физические и химические свойства водорода. Водород – восстановитель. Меры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без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опасности при работе с водородом. Применение водорода.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Вода. Методы определения состава воды – анализ и синтез. Физические свойства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bookmarkEnd w:id="0"/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ды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Вода в природе и способы ее очистки. Аэрация воды. Химические свойства воды. При-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менение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воды. Вода – растворитель. Растворимость веществ в воде. Массовая доля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раство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Количественные отношения в химии. Количество вещества. Моль. Молярная масса.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Закон Авогадро. Молярный объем газов. Относительная плотность газов. Объемные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отноше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ния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газов при химических реакциях.</w:t>
      </w:r>
    </w:p>
    <w:p w:rsidR="003816E9" w:rsidRPr="006A33B6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Важнейшие классы неорганических соединений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Важнейшие классы неорганических соединений. Ок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сиды: состав, классификация. Ос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новные и кислотные оксиды. Номенклатура оксидов. Физические и химические свойства,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получение и применение оксидов.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Гидроксиды. Классификация гидроксидов. Основания. Состав. Щелочи и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нераствори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мые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основания. Номенклатура. Физические и химические свойства оснований. Реакция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нейтрализации. Получение и применение оснований. Амфотерные оксиды и гидроксиды.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Кислоты. Состав. Классификация. Номенклатура. Физические и химические свойства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кислот.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Вытеснительный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ряд металлов.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Соли. Состав. Классификация. Номенклатура. Физические свойства солей. Раствори-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мость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солей в воде. Химические свойства солей. Способы получения солей. Применение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Генетическая связь между основными классами неорганических соединений.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Демонстрации. Ознакомление с образцами простых и сложных веществ. Способы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очистки веществ: кристаллизация, дистилляция, хроматография. Опыты, подтверждающие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 сохранения массы веществ.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Получение и собирание кислорода методом вытеснения воздуха и воды. Определение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состава воздуха. Коллекция нефти, каменного угля и продуктов их переработки.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Получение водорода в аппарате Кипа, проверка водорода на чистоту, горение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водоро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да, собирание водорода методом вытеснения воздуха и воды.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 воды. Синтез воды.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Знакомство с образцами оксидов, кислот, оснований и солей. Нейтрализация щёлочи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кислотой в присутствии индикатора.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2 Периодический закон и периодическая система химических элементов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Д.И. Менделеева. Строение атома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(5 ч)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Периодический закон Д. И. Менделеева Первые попытки классификации химических элементов. Понятие о группах сходных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элементов. Естественные семейства щелочных металлов и галогенов. Благородные газы.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риодический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закон Д. И. Менделеева. Периодическая система как естественно –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научное</w:t>
      </w:r>
      <w:proofErr w:type="gramEnd"/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классификация химических элементов. Табличная форма представления классификации хи-</w:t>
      </w:r>
    </w:p>
    <w:p w:rsidR="004F7365" w:rsidRPr="003816E9" w:rsidRDefault="003816E9" w:rsidP="00156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мических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элементов. Структура таблицы «Периодическая система химических элементов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Д.И. Менделеева» (короткая форма):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А-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Б- группы, периоды. Физический смысл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порядко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вого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элемента, номера периода, номера группы (для элементов А-групп).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Строение атома (4 ч)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Строение атома: ядро и электронная оболочка. Состав атомных ядер: протоны и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нейтроны. Изотопы. Заряд атомного ядра, массовое число, относительная атомная масса. Со-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временная формулировка понятия «химический элемент».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Электронная оболочка атома: понятие об энергетическом уровне (электронном слое),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его ёмкости. Заполнение электронных слоев у атомов элементов первого – третьего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дов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Современная формулировка периодического закона.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Значение периодического закона (2 ч)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Значение периодического закона. Научные достижения Д.И. Менделеева: исправление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относительных атомных масс, предсказание существования неоткрытых элементов,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переста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новки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химических элементов в периодической системе. Жизнь и деятельность Д.И.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Менде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леева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Демонстрации: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Физические свойства щелочных металлов. Взаимодействие оксидов натрия, магния,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фосфора, серы с водой, исследование свойств полученных продуктов. Взаимодействие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натрия и калия с водой. Физические свойства галогенов. Взаимодействие алюминия с </w:t>
      </w: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хло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ром, бромом и йодом.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Раздел 3 Строение вещества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="00BB795C" w:rsidRPr="006A33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</w:t>
      </w: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ч)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Основные виды химической связи 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Электроотрицательность</w:t>
      </w:r>
      <w:proofErr w:type="spell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химических элементов. Основные виды химической связи: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ковалентная неполярная, ковалентная полярная, ионная.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Валентность. Степень окисления Валентность элементов в свете электронной теории. Степень окисления. Правила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определения степеней окисления элементов.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Демонстрации: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Сопоставление физико-химических свойств соединений с </w:t>
      </w:r>
      <w:proofErr w:type="gramStart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ковалентными</w:t>
      </w:r>
      <w:proofErr w:type="gramEnd"/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ионными</w:t>
      </w:r>
    </w:p>
    <w:p w:rsidR="003816E9" w:rsidRPr="003816E9" w:rsidRDefault="003816E9" w:rsidP="003816E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816E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связями.</w:t>
      </w:r>
    </w:p>
    <w:p w:rsidR="004F7365" w:rsidRDefault="004F7365" w:rsidP="00156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7365" w:rsidRPr="00BB795C" w:rsidRDefault="00BB795C" w:rsidP="00BB795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9"/>
          <w:szCs w:val="23"/>
          <w:lang w:eastAsia="ru-RU"/>
        </w:rPr>
      </w:pPr>
      <w:r w:rsidRPr="00BB795C">
        <w:rPr>
          <w:rFonts w:ascii="YS Text" w:eastAsia="Times New Roman" w:hAnsi="YS Text" w:cs="Times New Roman"/>
          <w:b/>
          <w:color w:val="000000"/>
          <w:sz w:val="29"/>
          <w:szCs w:val="23"/>
          <w:lang w:eastAsia="ru-RU"/>
        </w:rPr>
        <w:t>Лабораторные и практические работы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Практическая работа № 1.«Изучение строения пламени»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Лабораторный </w:t>
      </w:r>
      <w:proofErr w:type="gramStart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</w:t>
      </w:r>
      <w:proofErr w:type="gramEnd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№1.«До </w:t>
      </w:r>
      <w:proofErr w:type="gramStart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какой</w:t>
      </w:r>
      <w:proofErr w:type="gramEnd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температуры можно нагреть вещество»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 xml:space="preserve">Лабораторный опыт № 2.«Измерение температуры кипения воды с помощью лабораторного термометра и датчика температуры»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3.«Определение температуры плавлен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ия и кристаллизации металла»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4.«Определение водопровод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ной и дистиллированной воды»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1.«Выделение и поглощение тепла —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признак химической реакции»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2.«Разложен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ие воды электрическим током»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3.«Зако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 сохранения массы веществ»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4.«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Определение состава воздуха»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Практическая работа № 2.«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Получение медного купороса»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5.«Изучение зависимости растворимос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ти вещества от температуры» </w:t>
      </w:r>
    </w:p>
    <w:p w:rsidR="004F7365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6.«Наблюдение за ростом кристаллов»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№ 7.«Пересыщенный раствор»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работа № 3.«Определение концент</w:t>
      </w: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рации веществ колориметрическим методом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калибровочному графику»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8.«Разложение кристаллоги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драта»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Практическая работа № 4.«Определение рН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растворов кислот и щелочей» </w:t>
      </w: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9.«Опр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еделение рН в разных средах» </w:t>
      </w: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5.«Основания</w:t>
      </w:r>
      <w:proofErr w:type="gramStart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.Т</w:t>
      </w:r>
      <w:proofErr w:type="gramEnd"/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епловой эффект реакции гидроксида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натрия с углекислым газом»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10.«Основ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ания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.Р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еакция нейтрализации» </w:t>
      </w:r>
    </w:p>
    <w:p w:rsidR="00BB795C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Демонстрационный эксперимент № 6.«Температура плавления веществ с разными типа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 кристаллических решёток» </w:t>
      </w:r>
    </w:p>
    <w:p w:rsidR="004F7365" w:rsidRPr="00BB795C" w:rsidRDefault="00BB795C" w:rsidP="00BB795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BB795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Лабораторный опыт № 11.Определение кислотности почвы</w:t>
      </w:r>
    </w:p>
    <w:sectPr w:rsidR="004F7365" w:rsidRPr="00BB795C" w:rsidSect="006A33B6">
      <w:pgSz w:w="16838" w:h="11906" w:orient="landscape"/>
      <w:pgMar w:top="1418" w:right="1134" w:bottom="170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Textbook New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D93"/>
    <w:multiLevelType w:val="multilevel"/>
    <w:tmpl w:val="89B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E7263"/>
    <w:multiLevelType w:val="multilevel"/>
    <w:tmpl w:val="0CCE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C26B2"/>
    <w:multiLevelType w:val="multilevel"/>
    <w:tmpl w:val="7DFE0B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3E50"/>
    <w:multiLevelType w:val="multilevel"/>
    <w:tmpl w:val="9D0671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F1FDE"/>
    <w:multiLevelType w:val="hybridMultilevel"/>
    <w:tmpl w:val="88F8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84EBA"/>
    <w:multiLevelType w:val="multilevel"/>
    <w:tmpl w:val="DE94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C166E"/>
    <w:multiLevelType w:val="multilevel"/>
    <w:tmpl w:val="7582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2"/>
    <w:rsid w:val="0015608D"/>
    <w:rsid w:val="00193207"/>
    <w:rsid w:val="003816E9"/>
    <w:rsid w:val="004F7365"/>
    <w:rsid w:val="006A33B6"/>
    <w:rsid w:val="008C06FC"/>
    <w:rsid w:val="008F1387"/>
    <w:rsid w:val="00AF5D9E"/>
    <w:rsid w:val="00BB795C"/>
    <w:rsid w:val="00DE603E"/>
    <w:rsid w:val="00E13468"/>
    <w:rsid w:val="00F574B9"/>
    <w:rsid w:val="00FB08A2"/>
    <w:rsid w:val="00FE1274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15608D"/>
    <w:pPr>
      <w:autoSpaceDE w:val="0"/>
      <w:autoSpaceDN w:val="0"/>
      <w:adjustRightInd w:val="0"/>
      <w:spacing w:after="0" w:line="281" w:lineRule="atLeast"/>
    </w:pPr>
    <w:rPr>
      <w:rFonts w:ascii="Textbook New" w:hAnsi="Textbook New"/>
      <w:sz w:val="24"/>
      <w:szCs w:val="24"/>
    </w:rPr>
  </w:style>
  <w:style w:type="paragraph" w:customStyle="1" w:styleId="Pa9">
    <w:name w:val="Pa9"/>
    <w:basedOn w:val="a"/>
    <w:next w:val="a"/>
    <w:uiPriority w:val="99"/>
    <w:rsid w:val="0015608D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character" w:customStyle="1" w:styleId="A10">
    <w:name w:val="A1"/>
    <w:uiPriority w:val="99"/>
    <w:rsid w:val="0015608D"/>
    <w:rPr>
      <w:rFonts w:cs="Textbook New"/>
      <w:color w:val="000000"/>
      <w:u w:val="single"/>
    </w:rPr>
  </w:style>
  <w:style w:type="paragraph" w:customStyle="1" w:styleId="Default">
    <w:name w:val="Default"/>
    <w:rsid w:val="004F7365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4F7365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4F7365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4F7365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B795C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BB795C"/>
    <w:pPr>
      <w:ind w:left="720"/>
      <w:contextualSpacing/>
    </w:pPr>
  </w:style>
  <w:style w:type="paragraph" w:styleId="a4">
    <w:name w:val="No Spacing"/>
    <w:link w:val="a5"/>
    <w:uiPriority w:val="1"/>
    <w:qFormat/>
    <w:rsid w:val="00BB795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B79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15608D"/>
    <w:pPr>
      <w:autoSpaceDE w:val="0"/>
      <w:autoSpaceDN w:val="0"/>
      <w:adjustRightInd w:val="0"/>
      <w:spacing w:after="0" w:line="281" w:lineRule="atLeast"/>
    </w:pPr>
    <w:rPr>
      <w:rFonts w:ascii="Textbook New" w:hAnsi="Textbook New"/>
      <w:sz w:val="24"/>
      <w:szCs w:val="24"/>
    </w:rPr>
  </w:style>
  <w:style w:type="paragraph" w:customStyle="1" w:styleId="Pa9">
    <w:name w:val="Pa9"/>
    <w:basedOn w:val="a"/>
    <w:next w:val="a"/>
    <w:uiPriority w:val="99"/>
    <w:rsid w:val="0015608D"/>
    <w:pPr>
      <w:autoSpaceDE w:val="0"/>
      <w:autoSpaceDN w:val="0"/>
      <w:adjustRightInd w:val="0"/>
      <w:spacing w:after="0" w:line="241" w:lineRule="atLeast"/>
    </w:pPr>
    <w:rPr>
      <w:rFonts w:ascii="Textbook New" w:hAnsi="Textbook New"/>
      <w:sz w:val="24"/>
      <w:szCs w:val="24"/>
    </w:rPr>
  </w:style>
  <w:style w:type="character" w:customStyle="1" w:styleId="A10">
    <w:name w:val="A1"/>
    <w:uiPriority w:val="99"/>
    <w:rsid w:val="0015608D"/>
    <w:rPr>
      <w:rFonts w:cs="Textbook New"/>
      <w:color w:val="000000"/>
      <w:u w:val="single"/>
    </w:rPr>
  </w:style>
  <w:style w:type="paragraph" w:customStyle="1" w:styleId="Default">
    <w:name w:val="Default"/>
    <w:rsid w:val="004F7365"/>
    <w:pPr>
      <w:autoSpaceDE w:val="0"/>
      <w:autoSpaceDN w:val="0"/>
      <w:adjustRightInd w:val="0"/>
      <w:spacing w:after="0" w:line="240" w:lineRule="auto"/>
    </w:pPr>
    <w:rPr>
      <w:rFonts w:ascii="Textbook New" w:hAnsi="Textbook New" w:cs="Textbook New"/>
      <w:color w:val="000000"/>
      <w:sz w:val="24"/>
      <w:szCs w:val="24"/>
    </w:rPr>
  </w:style>
  <w:style w:type="paragraph" w:customStyle="1" w:styleId="Pa40">
    <w:name w:val="Pa40"/>
    <w:basedOn w:val="Default"/>
    <w:next w:val="Default"/>
    <w:uiPriority w:val="99"/>
    <w:rsid w:val="004F7365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4F7365"/>
    <w:pPr>
      <w:spacing w:line="22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4F7365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BB795C"/>
    <w:pPr>
      <w:spacing w:line="241" w:lineRule="atLeast"/>
    </w:pPr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BB795C"/>
    <w:pPr>
      <w:ind w:left="720"/>
      <w:contextualSpacing/>
    </w:pPr>
  </w:style>
  <w:style w:type="paragraph" w:styleId="a4">
    <w:name w:val="No Spacing"/>
    <w:link w:val="a5"/>
    <w:uiPriority w:val="1"/>
    <w:qFormat/>
    <w:rsid w:val="00BB795C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B79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7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3F1A-4E0C-4865-9272-C11FFF5A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казенное общеобразовательное учреждение«Средняя школа с углубленным изучением отдельных предметов города ЖирновскаЖирновского муниципального района Волгоградской области»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User</dc:creator>
  <cp:keywords/>
  <dc:description/>
  <cp:lastModifiedBy>User</cp:lastModifiedBy>
  <cp:revision>3</cp:revision>
  <dcterms:created xsi:type="dcterms:W3CDTF">2021-08-14T11:02:00Z</dcterms:created>
  <dcterms:modified xsi:type="dcterms:W3CDTF">2021-08-14T13:12:00Z</dcterms:modified>
</cp:coreProperties>
</file>